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E36D0">
      <w:pPr>
        <w:ind w:firstLine="600" w:firstLineChars="200"/>
        <w:jc w:val="center"/>
        <w:rPr>
          <w:rFonts w:ascii="方正公文黑体" w:hAnsi="方正公文黑体" w:eastAsia="方正公文黑体" w:cs="方正公文黑体"/>
          <w:sz w:val="30"/>
          <w:szCs w:val="30"/>
        </w:rPr>
      </w:pPr>
      <w:r>
        <w:rPr>
          <w:rFonts w:hint="eastAsia" w:ascii="方正公文黑体" w:hAnsi="方正公文黑体" w:eastAsia="方正公文黑体" w:cs="方正公文黑体"/>
          <w:sz w:val="30"/>
          <w:szCs w:val="30"/>
        </w:rPr>
        <w:t>勘察设计业绩入库相关问题解答</w:t>
      </w:r>
    </w:p>
    <w:p w14:paraId="72D58D79">
      <w:pPr>
        <w:numPr>
          <w:ilvl w:val="255"/>
          <w:numId w:val="0"/>
        </w:numPr>
        <w:ind w:firstLine="560" w:firstLineChars="200"/>
        <w:jc w:val="left"/>
        <w:rPr>
          <w:rFonts w:ascii="方正仿宋简体" w:eastAsia="方正仿宋简体" w:hAnsiTheme="minorEastAsia"/>
          <w:sz w:val="28"/>
          <w:szCs w:val="28"/>
        </w:rPr>
      </w:pPr>
      <w:r>
        <w:rPr>
          <w:rFonts w:hint="eastAsia" w:ascii="方正仿宋简体" w:eastAsia="方正仿宋简体" w:hAnsiTheme="minorEastAsia"/>
          <w:sz w:val="28"/>
          <w:szCs w:val="28"/>
        </w:rPr>
        <w:t>为做好勘察设计行业业绩录入，包括补录、升级、完善、修正等工作，现就常见问题解决方法与流程梳理如下，供参考。</w:t>
      </w:r>
    </w:p>
    <w:p w14:paraId="705C1358">
      <w:pPr>
        <w:numPr>
          <w:ilvl w:val="255"/>
          <w:numId w:val="0"/>
        </w:numPr>
        <w:ind w:firstLine="560" w:firstLineChars="200"/>
        <w:jc w:val="left"/>
        <w:rPr>
          <w:rFonts w:ascii="方正仿宋简体" w:eastAsia="方正仿宋简体" w:hAnsiTheme="minorEastAsia"/>
          <w:sz w:val="28"/>
          <w:szCs w:val="28"/>
        </w:rPr>
      </w:pPr>
      <w:r>
        <w:rPr>
          <w:rFonts w:hint="eastAsia" w:ascii="方正仿宋简体" w:eastAsia="方正仿宋简体" w:hAnsiTheme="minorEastAsia"/>
          <w:sz w:val="28"/>
          <w:szCs w:val="28"/>
        </w:rPr>
        <w:t>工作依据：《关于做好建设工程合同信息要素归集加强建筑市场事中事后监管的通知》（苏建</w:t>
      </w:r>
      <w:bookmarkStart w:id="0" w:name="_GoBack"/>
      <w:bookmarkEnd w:id="0"/>
      <w:r>
        <w:rPr>
          <w:rFonts w:hint="eastAsia" w:ascii="方正仿宋简体" w:eastAsia="方正仿宋简体" w:hAnsiTheme="minorEastAsia"/>
          <w:sz w:val="28"/>
          <w:szCs w:val="28"/>
        </w:rPr>
        <w:t>规字〔</w:t>
      </w:r>
      <w:r>
        <w:rPr>
          <w:rFonts w:ascii="方正仿宋简体" w:eastAsia="方正仿宋简体" w:hAnsiTheme="minorEastAsia"/>
          <w:sz w:val="28"/>
          <w:szCs w:val="28"/>
        </w:rPr>
        <w:t>2020〕1号）（以下简称1号文）、</w:t>
      </w:r>
      <w:r>
        <w:rPr>
          <w:rFonts w:hint="eastAsia" w:ascii="方正仿宋简体" w:eastAsia="方正仿宋简体"/>
          <w:sz w:val="28"/>
          <w:szCs w:val="28"/>
        </w:rPr>
        <w:t>《省住房城乡建设厅关于进一步做好建设工程企业资质申报业绩管理工作的通知》（苏建函建管</w:t>
      </w:r>
      <w:r>
        <w:rPr>
          <w:rFonts w:hint="eastAsia" w:ascii="方正仿宋简体" w:eastAsia="方正仿宋简体" w:hAnsiTheme="minorEastAsia"/>
          <w:sz w:val="28"/>
          <w:szCs w:val="28"/>
        </w:rPr>
        <w:t>〔</w:t>
      </w:r>
      <w:r>
        <w:rPr>
          <w:rFonts w:ascii="方正仿宋简体" w:eastAsia="方正仿宋简体" w:hAnsiTheme="minorEastAsia"/>
          <w:sz w:val="28"/>
          <w:szCs w:val="28"/>
        </w:rPr>
        <w:t>2021〕412号）（以下简称412号文）、</w:t>
      </w:r>
      <w:r>
        <w:rPr>
          <w:rFonts w:hint="eastAsia" w:ascii="方正仿宋简体" w:eastAsia="方正仿宋简体"/>
          <w:sz w:val="28"/>
          <w:szCs w:val="28"/>
        </w:rPr>
        <w:t>《省住房城乡建设厅关于建立建设工程企业资质申报业绩指标库有关工作的通知》（苏建函建管</w:t>
      </w:r>
      <w:r>
        <w:rPr>
          <w:rFonts w:hint="eastAsia" w:ascii="方正仿宋简体" w:eastAsia="方正仿宋简体" w:hAnsiTheme="minorEastAsia"/>
          <w:sz w:val="28"/>
          <w:szCs w:val="28"/>
        </w:rPr>
        <w:t>〔</w:t>
      </w:r>
      <w:r>
        <w:rPr>
          <w:rFonts w:ascii="方正仿宋简体" w:eastAsia="方正仿宋简体" w:hAnsiTheme="minorEastAsia"/>
          <w:sz w:val="28"/>
          <w:szCs w:val="28"/>
        </w:rPr>
        <w:t>2022〕352号）（以下简称352号文）、</w:t>
      </w:r>
      <w:r>
        <w:rPr>
          <w:rFonts w:hint="eastAsia" w:ascii="方正仿宋简体" w:eastAsia="方正仿宋简体"/>
          <w:sz w:val="28"/>
          <w:szCs w:val="28"/>
        </w:rPr>
        <w:t>《</w:t>
      </w:r>
      <w:r>
        <w:rPr>
          <w:rFonts w:hint="eastAsia" w:ascii="方正仿宋简体" w:eastAsia="方正仿宋简体" w:hAnsiTheme="minorEastAsia"/>
          <w:sz w:val="28"/>
          <w:szCs w:val="28"/>
        </w:rPr>
        <w:t>省住房和城乡建设厅关于做好建设工程企业资质审批和延续工作的通知</w:t>
      </w:r>
      <w:r>
        <w:rPr>
          <w:rFonts w:hint="eastAsia" w:ascii="方正仿宋简体" w:eastAsia="方正仿宋简体"/>
          <w:sz w:val="28"/>
          <w:szCs w:val="28"/>
        </w:rPr>
        <w:t>》（</w:t>
      </w:r>
      <w:r>
        <w:rPr>
          <w:rFonts w:hint="eastAsia" w:ascii="方正仿宋简体" w:eastAsia="方正仿宋简体" w:hAnsiTheme="minorEastAsia"/>
          <w:sz w:val="28"/>
          <w:szCs w:val="28"/>
        </w:rPr>
        <w:t>苏建函审批〔</w:t>
      </w:r>
      <w:r>
        <w:rPr>
          <w:rFonts w:ascii="方正仿宋简体" w:eastAsia="方正仿宋简体" w:hAnsiTheme="minorEastAsia"/>
          <w:sz w:val="28"/>
          <w:szCs w:val="28"/>
        </w:rPr>
        <w:t>2023〕579号）（以下简称579号文）、</w:t>
      </w:r>
      <w:r>
        <w:rPr>
          <w:rFonts w:hint="eastAsia" w:ascii="方正仿宋简体" w:eastAsia="方正仿宋简体"/>
          <w:sz w:val="28"/>
          <w:szCs w:val="28"/>
        </w:rPr>
        <w:t>《</w:t>
      </w:r>
      <w:r>
        <w:rPr>
          <w:rFonts w:hint="eastAsia" w:ascii="方正仿宋简体" w:eastAsia="方正仿宋简体" w:hAnsiTheme="minorEastAsia"/>
          <w:sz w:val="28"/>
          <w:szCs w:val="28"/>
        </w:rPr>
        <w:t>住房城乡建设部办公厅关于进一步加强全国建筑市场监管公共服务平台项目信息管理的通知</w:t>
      </w:r>
      <w:r>
        <w:rPr>
          <w:rFonts w:hint="eastAsia" w:ascii="方正仿宋简体" w:eastAsia="方正仿宋简体"/>
          <w:sz w:val="28"/>
          <w:szCs w:val="28"/>
        </w:rPr>
        <w:t>》（</w:t>
      </w:r>
      <w:r>
        <w:rPr>
          <w:rFonts w:hint="eastAsia" w:ascii="方正仿宋简体" w:eastAsia="方正仿宋简体" w:hAnsiTheme="minorEastAsia"/>
          <w:sz w:val="28"/>
          <w:szCs w:val="28"/>
        </w:rPr>
        <w:t>建办市函〔</w:t>
      </w:r>
      <w:r>
        <w:rPr>
          <w:rFonts w:ascii="方正仿宋简体" w:eastAsia="方正仿宋简体" w:hAnsiTheme="minorEastAsia"/>
          <w:sz w:val="28"/>
          <w:szCs w:val="28"/>
        </w:rPr>
        <w:t>2023〕391号）（以下简称391号文）以及全国建筑市场监管服务平台中的问题答疑。</w:t>
      </w:r>
    </w:p>
    <w:p w14:paraId="020CDA46">
      <w:pPr>
        <w:numPr>
          <w:ilvl w:val="255"/>
          <w:numId w:val="0"/>
        </w:numPr>
        <w:ind w:firstLine="560" w:firstLineChars="200"/>
        <w:jc w:val="left"/>
        <w:rPr>
          <w:rFonts w:ascii="方正仿宋简体" w:eastAsia="方正仿宋简体" w:hAnsiTheme="minorEastAsia"/>
          <w:sz w:val="28"/>
          <w:szCs w:val="28"/>
        </w:rPr>
      </w:pPr>
      <w:r>
        <w:rPr>
          <w:rFonts w:hint="eastAsia" w:ascii="方正仿宋简体" w:eastAsia="方正仿宋简体" w:hAnsiTheme="minorEastAsia"/>
          <w:sz w:val="28"/>
          <w:szCs w:val="28"/>
        </w:rPr>
        <w:t>全国建筑市场监管服务平台简称“部平台”、江苏省建筑市场监管与诚信信息一体化平台简称“省平台”、江苏省综合服务平台简称“政务网”。</w:t>
      </w:r>
    </w:p>
    <w:p w14:paraId="05C77B28">
      <w:pPr>
        <w:ind w:firstLine="560" w:firstLineChars="200"/>
        <w:rPr>
          <w:rFonts w:ascii="方正黑体_GBK" w:eastAsia="方正黑体_GBK"/>
          <w:sz w:val="28"/>
          <w:szCs w:val="28"/>
        </w:rPr>
      </w:pPr>
      <w:r>
        <w:rPr>
          <w:rFonts w:hint="eastAsia" w:ascii="方正黑体_GBK" w:eastAsia="方正黑体_GBK"/>
          <w:sz w:val="28"/>
          <w:szCs w:val="28"/>
        </w:rPr>
        <w:t>一、房建市政类业绩信息初次录入如何操作？</w:t>
      </w:r>
    </w:p>
    <w:p w14:paraId="78659847">
      <w:pPr>
        <w:numPr>
          <w:ilvl w:val="255"/>
          <w:numId w:val="0"/>
        </w:numPr>
        <w:ind w:firstLine="560" w:firstLineChars="200"/>
        <w:rPr>
          <w:rFonts w:ascii="方正仿宋简体" w:eastAsia="方正仿宋简体"/>
          <w:sz w:val="28"/>
          <w:szCs w:val="28"/>
        </w:rPr>
      </w:pPr>
      <w:r>
        <w:rPr>
          <w:rFonts w:hint="eastAsia" w:ascii="方正仿宋简体" w:eastAsia="方正仿宋简体"/>
          <w:sz w:val="28"/>
          <w:szCs w:val="28"/>
        </w:rPr>
        <w:t>相关企业在合同签订后，可在省平台的“合同归集系统”中录入相关信息，待项目办理施工许可证后，省平台将项目基本信息和合同信息自动推送到部平台（参照1号文）。</w:t>
      </w:r>
    </w:p>
    <w:p w14:paraId="525D1DAB">
      <w:pPr>
        <w:rPr>
          <w:rFonts w:ascii="方正黑体_GBK" w:eastAsia="方正黑体_GBK"/>
          <w:sz w:val="28"/>
          <w:szCs w:val="28"/>
        </w:rPr>
      </w:pPr>
    </w:p>
    <w:p w14:paraId="0979B5D7">
      <w:pPr>
        <w:ind w:firstLine="560" w:firstLineChars="200"/>
        <w:rPr>
          <w:rFonts w:ascii="方正黑体_GBK" w:eastAsia="方正黑体_GBK"/>
          <w:sz w:val="28"/>
          <w:szCs w:val="28"/>
        </w:rPr>
      </w:pPr>
      <w:r>
        <w:rPr>
          <w:rFonts w:hint="eastAsia" w:ascii="方正黑体_GBK" w:eastAsia="方正黑体_GBK"/>
          <w:sz w:val="28"/>
          <w:szCs w:val="28"/>
        </w:rPr>
        <w:t>二、房建市政类业绩在部平台无信息，如何进行补录？</w:t>
      </w:r>
    </w:p>
    <w:p w14:paraId="64499B64">
      <w:pPr>
        <w:ind w:firstLine="560" w:firstLineChars="200"/>
        <w:jc w:val="left"/>
        <w:rPr>
          <w:rFonts w:ascii="方正仿宋简体" w:eastAsia="方正仿宋简体"/>
          <w:sz w:val="28"/>
          <w:szCs w:val="28"/>
        </w:rPr>
      </w:pPr>
      <w:r>
        <w:rPr>
          <w:rFonts w:hint="eastAsia" w:ascii="方正仿宋简体" w:eastAsia="方正仿宋简体"/>
          <w:sz w:val="28"/>
          <w:szCs w:val="28"/>
        </w:rPr>
        <w:t>1、部平台和省平台均无任何项目信息，但项目在我省经施工图审查合格且已通过竣工验收的，企业可以申请业绩补录，补录流程如下：</w:t>
      </w:r>
    </w:p>
    <w:p w14:paraId="094648AE">
      <w:pPr>
        <w:ind w:firstLine="560" w:firstLineChars="200"/>
        <w:jc w:val="lef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（1）</w:t>
      </w:r>
      <w:r>
        <w:rPr>
          <w:rFonts w:hint="eastAsia" w:ascii="Times New Roman" w:hAnsi="Times New Roman" w:eastAsia="方正仿宋简体" w:cs="Times New Roman"/>
          <w:sz w:val="28"/>
          <w:szCs w:val="28"/>
        </w:rPr>
        <w:t>企业</w:t>
      </w:r>
      <w:r>
        <w:rPr>
          <w:rFonts w:hint="eastAsia" w:ascii="Times New Roman" w:hAnsi="Times New Roman" w:eastAsia="方正仿宋简体" w:cs="Times New Roman"/>
          <w:sz w:val="28"/>
          <w:szCs w:val="28"/>
        </w:rPr>
        <w:t>向</w:t>
      </w:r>
      <w:r>
        <w:rPr>
          <w:rFonts w:hint="eastAsia" w:ascii="Times New Roman" w:hAnsi="Times New Roman" w:eastAsia="方正仿宋简体" w:cs="Times New Roman"/>
          <w:sz w:val="28"/>
          <w:szCs w:val="28"/>
        </w:rPr>
        <w:t>项目所在地设区市建设主管部门提出申请并提供相关</w:t>
      </w:r>
      <w:r>
        <w:rPr>
          <w:rFonts w:hint="eastAsia" w:ascii="Times New Roman" w:hAnsi="Times New Roman" w:eastAsia="方正仿宋简体" w:cs="Times New Roman"/>
          <w:sz w:val="28"/>
          <w:szCs w:val="28"/>
        </w:rPr>
        <w:t>佐</w:t>
      </w:r>
      <w:r>
        <w:rPr>
          <w:rFonts w:hint="eastAsia" w:ascii="Times New Roman" w:hAnsi="Times New Roman" w:eastAsia="方正仿宋简体" w:cs="Times New Roman"/>
          <w:sz w:val="28"/>
          <w:szCs w:val="28"/>
        </w:rPr>
        <w:t>证材料</w:t>
      </w:r>
      <w:r>
        <w:rPr>
          <w:rFonts w:hint="eastAsia" w:ascii="Times New Roman" w:hAnsi="Times New Roman" w:eastAsia="方正仿宋简体" w:cs="Times New Roman"/>
          <w:sz w:val="28"/>
          <w:szCs w:val="28"/>
        </w:rPr>
        <w:t>（参照412号文附件</w:t>
      </w:r>
      <w:r>
        <w:rPr>
          <w:rFonts w:ascii="Times New Roman" w:hAnsi="Times New Roman" w:eastAsia="方正仿宋简体" w:cs="Times New Roman"/>
          <w:sz w:val="28"/>
          <w:szCs w:val="28"/>
        </w:rPr>
        <w:t>6</w:t>
      </w:r>
      <w:r>
        <w:rPr>
          <w:rFonts w:hint="eastAsia"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w:t>
      </w:r>
    </w:p>
    <w:p w14:paraId="091160A2">
      <w:pPr>
        <w:ind w:firstLine="560" w:firstLineChars="200"/>
        <w:jc w:val="lef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（2）</w:t>
      </w:r>
      <w:r>
        <w:rPr>
          <w:rFonts w:hint="eastAsia" w:ascii="Times New Roman" w:hAnsi="Times New Roman" w:eastAsia="方正仿宋简体" w:cs="Times New Roman"/>
          <w:sz w:val="28"/>
          <w:szCs w:val="28"/>
        </w:rPr>
        <w:t>项目所在地设区市建设主管部门对项目信息进行核实</w:t>
      </w:r>
      <w:r>
        <w:rPr>
          <w:rFonts w:hint="eastAsia" w:ascii="Times New Roman" w:hAnsi="Times New Roman" w:eastAsia="方正仿宋简体" w:cs="Times New Roman"/>
          <w:sz w:val="28"/>
          <w:szCs w:val="28"/>
        </w:rPr>
        <w:t>无误后，向</w:t>
      </w:r>
      <w:r>
        <w:rPr>
          <w:rFonts w:hint="eastAsia" w:ascii="Times New Roman" w:hAnsi="Times New Roman" w:eastAsia="方正仿宋简体" w:cs="Times New Roman"/>
          <w:sz w:val="28"/>
          <w:szCs w:val="28"/>
        </w:rPr>
        <w:t>省厅</w:t>
      </w:r>
      <w:r>
        <w:rPr>
          <w:rFonts w:hint="eastAsia" w:ascii="Times New Roman" w:hAnsi="Times New Roman" w:eastAsia="方正仿宋简体" w:cs="Times New Roman"/>
          <w:sz w:val="28"/>
          <w:szCs w:val="28"/>
        </w:rPr>
        <w:t>提出书面申请</w:t>
      </w:r>
      <w:r>
        <w:rPr>
          <w:rFonts w:hint="eastAsia" w:ascii="Times New Roman" w:hAnsi="Times New Roman" w:eastAsia="方正仿宋简体" w:cs="Times New Roman"/>
          <w:sz w:val="28"/>
          <w:szCs w:val="28"/>
        </w:rPr>
        <w:t>；</w:t>
      </w:r>
    </w:p>
    <w:p w14:paraId="3D98EE73">
      <w:pPr>
        <w:ind w:firstLine="560" w:firstLineChars="200"/>
        <w:jc w:val="left"/>
        <w:rPr>
          <w:rFonts w:ascii="方正仿宋简体" w:eastAsia="方正仿宋简体"/>
          <w:sz w:val="28"/>
          <w:szCs w:val="28"/>
        </w:rPr>
      </w:pPr>
      <w:r>
        <w:rPr>
          <w:rFonts w:hint="eastAsia" w:ascii="Times New Roman" w:hAnsi="Times New Roman" w:eastAsia="方正仿宋简体" w:cs="Times New Roman"/>
          <w:sz w:val="28"/>
          <w:szCs w:val="28"/>
        </w:rPr>
        <w:t>（</w:t>
      </w:r>
      <w:r>
        <w:rPr>
          <w:rFonts w:ascii="Times New Roman" w:hAnsi="Times New Roman" w:eastAsia="方正仿宋简体" w:cs="Times New Roman"/>
          <w:sz w:val="28"/>
          <w:szCs w:val="28"/>
        </w:rPr>
        <w:t>3</w:t>
      </w:r>
      <w:r>
        <w:rPr>
          <w:rFonts w:hint="eastAsia" w:ascii="Times New Roman" w:hAnsi="Times New Roman" w:eastAsia="方正仿宋简体" w:cs="Times New Roman"/>
          <w:sz w:val="28"/>
          <w:szCs w:val="28"/>
        </w:rPr>
        <w:t>）</w:t>
      </w:r>
      <w:r>
        <w:rPr>
          <w:rFonts w:hint="eastAsia" w:ascii="Calibri" w:hAnsi="Calibri" w:eastAsia="方正仿宋简体" w:cs="Calibri"/>
          <w:sz w:val="28"/>
          <w:szCs w:val="28"/>
        </w:rPr>
        <w:t>省厅</w:t>
      </w:r>
      <w:r>
        <w:rPr>
          <w:rFonts w:hint="eastAsia" w:ascii="方正仿宋简体" w:eastAsia="方正仿宋简体"/>
          <w:sz w:val="28"/>
          <w:szCs w:val="28"/>
        </w:rPr>
        <w:t>对企业开通省平台补录端口；</w:t>
      </w:r>
    </w:p>
    <w:p w14:paraId="6D418135">
      <w:pPr>
        <w:ind w:firstLine="560" w:firstLineChars="200"/>
        <w:jc w:val="left"/>
        <w:rPr>
          <w:rFonts w:ascii="方正仿宋简体" w:eastAsia="方正仿宋简体"/>
          <w:sz w:val="28"/>
          <w:szCs w:val="28"/>
        </w:rPr>
      </w:pPr>
      <w:r>
        <w:rPr>
          <w:rFonts w:hint="eastAsia" w:ascii="Times New Roman" w:hAnsi="Times New Roman" w:eastAsia="方正仿宋简体" w:cs="Times New Roman"/>
          <w:sz w:val="28"/>
          <w:szCs w:val="28"/>
        </w:rPr>
        <w:t>（</w:t>
      </w:r>
      <w:r>
        <w:rPr>
          <w:rFonts w:ascii="Times New Roman" w:hAnsi="Times New Roman" w:eastAsia="方正仿宋简体" w:cs="Times New Roman"/>
          <w:sz w:val="28"/>
          <w:szCs w:val="28"/>
        </w:rPr>
        <w:t>4</w:t>
      </w:r>
      <w:r>
        <w:rPr>
          <w:rFonts w:hint="eastAsia" w:ascii="Times New Roman" w:hAnsi="Times New Roman" w:eastAsia="方正仿宋简体" w:cs="Times New Roman"/>
          <w:sz w:val="28"/>
          <w:szCs w:val="28"/>
        </w:rPr>
        <w:t>）</w:t>
      </w:r>
      <w:r>
        <w:rPr>
          <w:rFonts w:hint="eastAsia" w:ascii="方正仿宋简体" w:eastAsia="方正仿宋简体"/>
          <w:sz w:val="28"/>
          <w:szCs w:val="28"/>
        </w:rPr>
        <w:t>企业登录省平台“工程项目信息补录”模块，填报项目信息，上传相关佐证材料；</w:t>
      </w:r>
    </w:p>
    <w:p w14:paraId="1EAE6658">
      <w:pPr>
        <w:ind w:firstLine="560" w:firstLineChars="200"/>
        <w:jc w:val="left"/>
        <w:rPr>
          <w:rFonts w:ascii="方正仿宋简体" w:eastAsia="方正仿宋简体"/>
          <w:sz w:val="28"/>
          <w:szCs w:val="28"/>
        </w:rPr>
      </w:pPr>
      <w:r>
        <w:rPr>
          <w:rFonts w:hint="eastAsia" w:ascii="Times New Roman" w:hAnsi="Times New Roman" w:eastAsia="方正仿宋简体" w:cs="Times New Roman"/>
          <w:sz w:val="28"/>
          <w:szCs w:val="28"/>
        </w:rPr>
        <w:t>（</w:t>
      </w:r>
      <w:r>
        <w:rPr>
          <w:rFonts w:ascii="Times New Roman" w:hAnsi="Times New Roman" w:eastAsia="方正仿宋简体" w:cs="Times New Roman"/>
          <w:sz w:val="28"/>
          <w:szCs w:val="28"/>
        </w:rPr>
        <w:t>5</w:t>
      </w:r>
      <w:r>
        <w:rPr>
          <w:rFonts w:hint="eastAsia" w:ascii="Times New Roman" w:hAnsi="Times New Roman" w:eastAsia="方正仿宋简体" w:cs="Times New Roman"/>
          <w:sz w:val="28"/>
          <w:szCs w:val="28"/>
        </w:rPr>
        <w:t>）</w:t>
      </w:r>
      <w:r>
        <w:rPr>
          <w:rFonts w:hint="eastAsia" w:ascii="方正仿宋简体" w:eastAsia="方正仿宋简体"/>
          <w:sz w:val="28"/>
          <w:szCs w:val="28"/>
        </w:rPr>
        <w:t>项目所在地建设主管部门在省平台进行审核确认后，一周内企业可在全国平台查看到基本信息、合同信息和施工图审查信息。</w:t>
      </w:r>
    </w:p>
    <w:p w14:paraId="7FA2328C">
      <w:pPr>
        <w:ind w:firstLine="560" w:firstLineChars="200"/>
        <w:jc w:val="left"/>
        <w:rPr>
          <w:rFonts w:ascii="方正仿宋简体" w:eastAsia="方正仿宋简体"/>
          <w:sz w:val="28"/>
          <w:szCs w:val="28"/>
        </w:rPr>
      </w:pPr>
      <w:r>
        <w:rPr>
          <w:rFonts w:hint="eastAsia" w:ascii="方正仿宋简体" w:eastAsia="方正仿宋简体"/>
          <w:sz w:val="28"/>
          <w:szCs w:val="28"/>
        </w:rPr>
        <w:t>2、部平台无信息，省平台有信息的，企业可通过省平台“工程项目信息勘误（完善）”模块办理，由项目所在地设区市建设主管部门审核通过后，</w:t>
      </w:r>
      <w:r>
        <w:rPr>
          <w:rFonts w:hint="eastAsia" w:ascii="方正仿宋简体" w:eastAsia="方正仿宋简体"/>
          <w:sz w:val="28"/>
          <w:szCs w:val="28"/>
          <w:highlight w:val="none"/>
        </w:rPr>
        <w:t>一周内企业可在全国平台查看到基本信息</w:t>
      </w:r>
      <w:r>
        <w:rPr>
          <w:rFonts w:hint="eastAsia" w:ascii="方正仿宋简体" w:eastAsia="方正仿宋简体"/>
          <w:sz w:val="28"/>
          <w:szCs w:val="28"/>
        </w:rPr>
        <w:t>、合同信息</w:t>
      </w:r>
      <w:r>
        <w:rPr>
          <w:rFonts w:hint="eastAsia" w:ascii="方正仿宋简体" w:eastAsia="方正仿宋简体"/>
          <w:sz w:val="28"/>
          <w:szCs w:val="28"/>
          <w:highlight w:val="none"/>
        </w:rPr>
        <w:t>和施工图审查信息。</w:t>
      </w:r>
    </w:p>
    <w:p w14:paraId="1EC89056">
      <w:pPr>
        <w:ind w:firstLine="560" w:firstLineChars="200"/>
        <w:rPr>
          <w:rFonts w:ascii="方正黑体_GBK" w:eastAsia="方正黑体_GBK"/>
          <w:sz w:val="28"/>
          <w:szCs w:val="28"/>
        </w:rPr>
      </w:pPr>
      <w:r>
        <w:rPr>
          <w:rFonts w:hint="eastAsia" w:ascii="方正黑体_GBK" w:eastAsia="方正黑体_GBK"/>
          <w:sz w:val="28"/>
          <w:szCs w:val="28"/>
        </w:rPr>
        <w:t>三、房建市政类业绩在部平台有信息，但信息不完整，如何进行完善？</w:t>
      </w:r>
    </w:p>
    <w:p w14:paraId="325AEE83">
      <w:pPr>
        <w:ind w:firstLine="560" w:firstLineChars="200"/>
        <w:jc w:val="left"/>
        <w:rPr>
          <w:rFonts w:ascii="方正仿宋简体" w:eastAsia="方正仿宋简体"/>
          <w:sz w:val="28"/>
          <w:szCs w:val="28"/>
        </w:rPr>
      </w:pPr>
      <w:r>
        <w:rPr>
          <w:rFonts w:ascii="方正仿宋简体" w:eastAsia="方正仿宋简体"/>
          <w:sz w:val="28"/>
          <w:szCs w:val="28"/>
        </w:rPr>
        <w:t>1</w:t>
      </w:r>
      <w:r>
        <w:rPr>
          <w:rFonts w:hint="eastAsia" w:ascii="方正仿宋简体" w:eastAsia="方正仿宋简体"/>
          <w:sz w:val="28"/>
          <w:szCs w:val="28"/>
        </w:rPr>
        <w:t>、部平台仅有项目的基本信息，但施工图审查、设计合同、业绩技术指标等环节信息或所有人员信息均未显示，可进行信息完善，具体流程如下：</w:t>
      </w:r>
    </w:p>
    <w:p w14:paraId="2344D0F3">
      <w:pPr>
        <w:numPr>
          <w:ilvl w:val="255"/>
          <w:numId w:val="0"/>
        </w:numPr>
        <w:ind w:firstLine="560" w:firstLineChars="200"/>
        <w:jc w:val="left"/>
        <w:rPr>
          <w:rFonts w:ascii="方正仿宋简体" w:eastAsia="方正仿宋简体"/>
          <w:sz w:val="28"/>
          <w:szCs w:val="28"/>
        </w:rPr>
      </w:pPr>
      <w:r>
        <w:rPr>
          <w:rFonts w:hint="eastAsia" w:ascii="方正仿宋简体" w:eastAsia="方正仿宋简体"/>
          <w:sz w:val="28"/>
          <w:szCs w:val="28"/>
        </w:rPr>
        <w:t>（</w:t>
      </w:r>
      <w:r>
        <w:rPr>
          <w:rFonts w:ascii="方正仿宋简体" w:eastAsia="方正仿宋简体"/>
          <w:sz w:val="28"/>
          <w:szCs w:val="28"/>
        </w:rPr>
        <w:t>1</w:t>
      </w:r>
      <w:r>
        <w:rPr>
          <w:rFonts w:hint="eastAsia" w:ascii="方正仿宋简体" w:eastAsia="方正仿宋简体"/>
          <w:sz w:val="28"/>
          <w:szCs w:val="28"/>
        </w:rPr>
        <w:t>）需完善施工图审查、设计合同环节信息的：企业可通过省平台“工程项目信息勘误（完善）”模块办理，由项目所在地主管部门审核确认后，</w:t>
      </w:r>
      <w:r>
        <w:rPr>
          <w:rFonts w:hint="eastAsia" w:ascii="方正仿宋简体" w:eastAsia="方正仿宋简体"/>
          <w:sz w:val="28"/>
          <w:szCs w:val="28"/>
          <w:highlight w:val="none"/>
        </w:rPr>
        <w:t>一周内企业可在部平台查看到</w:t>
      </w:r>
      <w:r>
        <w:rPr>
          <w:rFonts w:hint="eastAsia" w:ascii="方正仿宋简体" w:eastAsia="方正仿宋简体"/>
          <w:sz w:val="28"/>
          <w:szCs w:val="28"/>
        </w:rPr>
        <w:t>施工图审查、设计合同环节信息（参照412号文附件5）；</w:t>
      </w:r>
    </w:p>
    <w:p w14:paraId="6ED0A250">
      <w:pPr>
        <w:numPr>
          <w:ilvl w:val="255"/>
          <w:numId w:val="0"/>
        </w:numPr>
        <w:ind w:firstLine="560" w:firstLineChars="200"/>
        <w:jc w:val="left"/>
        <w:rPr>
          <w:rFonts w:ascii="方正仿宋简体" w:eastAsia="方正仿宋简体"/>
          <w:sz w:val="28"/>
          <w:szCs w:val="28"/>
        </w:rPr>
      </w:pPr>
      <w:r>
        <w:rPr>
          <w:rFonts w:hint="eastAsia" w:ascii="方正仿宋简体" w:eastAsia="方正仿宋简体"/>
          <w:sz w:val="28"/>
          <w:szCs w:val="28"/>
        </w:rPr>
        <w:t>（2）需完善业绩技术指标环节信息的：企业可通过省平台“企业资质申报业绩指标库”模块办理，由项目所在地设区市建设主管部门审核确认后，</w:t>
      </w:r>
      <w:r>
        <w:rPr>
          <w:rFonts w:hint="eastAsia" w:ascii="方正仿宋简体" w:eastAsia="方正仿宋简体"/>
          <w:sz w:val="28"/>
          <w:szCs w:val="28"/>
          <w:highlight w:val="none"/>
        </w:rPr>
        <w:t>一周内企业可在部平台查看到</w:t>
      </w:r>
      <w:r>
        <w:rPr>
          <w:rFonts w:hint="eastAsia" w:ascii="方正仿宋简体" w:eastAsia="方正仿宋简体"/>
          <w:sz w:val="28"/>
          <w:szCs w:val="28"/>
        </w:rPr>
        <w:t>业绩技术指标（参照352号文）；</w:t>
      </w:r>
    </w:p>
    <w:p w14:paraId="72F45F31">
      <w:pPr>
        <w:numPr>
          <w:ilvl w:val="255"/>
          <w:numId w:val="0"/>
        </w:numPr>
        <w:ind w:firstLine="560" w:firstLineChars="200"/>
        <w:jc w:val="left"/>
        <w:rPr>
          <w:rFonts w:ascii="方正仿宋简体" w:eastAsia="方正仿宋简体"/>
          <w:sz w:val="28"/>
          <w:szCs w:val="28"/>
        </w:rPr>
      </w:pPr>
      <w:r>
        <w:rPr>
          <w:rFonts w:hint="eastAsia" w:ascii="方正仿宋简体" w:eastAsia="方正仿宋简体"/>
          <w:sz w:val="28"/>
          <w:szCs w:val="28"/>
        </w:rPr>
        <w:t>（3）需完善所有人员信息的：企业可通过省平台“工程项目信息勘误（完善）”模块或 “企业资质申报业绩指标库”模块完善人员信息。</w:t>
      </w:r>
    </w:p>
    <w:p w14:paraId="1541AAC9">
      <w:pPr>
        <w:ind w:firstLine="560" w:firstLineChars="200"/>
        <w:rPr>
          <w:rFonts w:ascii="方正仿宋简体" w:eastAsia="方正仿宋简体"/>
          <w:sz w:val="28"/>
          <w:szCs w:val="28"/>
        </w:rPr>
      </w:pPr>
      <w:r>
        <w:rPr>
          <w:rFonts w:ascii="方正仿宋简体" w:eastAsia="方正仿宋简体"/>
          <w:sz w:val="28"/>
          <w:szCs w:val="28"/>
        </w:rPr>
        <w:t>2</w:t>
      </w:r>
      <w:r>
        <w:rPr>
          <w:rFonts w:hint="eastAsia" w:ascii="方正仿宋简体" w:eastAsia="方正仿宋简体"/>
          <w:sz w:val="28"/>
          <w:szCs w:val="28"/>
        </w:rPr>
        <w:t>、已竣工的项目，部平台有各个环节信息，但存在部分信息缺失或错误的，企业可以申请修正勘误，具体流程如下：</w:t>
      </w:r>
    </w:p>
    <w:p w14:paraId="162DD733">
      <w:pPr>
        <w:numPr>
          <w:ilvl w:val="255"/>
          <w:numId w:val="0"/>
        </w:numPr>
        <w:ind w:firstLine="560" w:firstLineChars="200"/>
        <w:rPr>
          <w:rFonts w:ascii="方正仿宋简体" w:eastAsia="方正仿宋简体"/>
          <w:sz w:val="28"/>
          <w:szCs w:val="28"/>
        </w:rPr>
      </w:pPr>
      <w:r>
        <w:rPr>
          <w:rFonts w:hint="eastAsia" w:ascii="方正仿宋简体" w:eastAsia="方正仿宋简体"/>
          <w:sz w:val="28"/>
          <w:szCs w:val="28"/>
        </w:rPr>
        <w:t>（</w:t>
      </w:r>
      <w:r>
        <w:rPr>
          <w:rFonts w:ascii="方正仿宋简体" w:eastAsia="方正仿宋简体"/>
          <w:sz w:val="28"/>
          <w:szCs w:val="28"/>
        </w:rPr>
        <w:t>1</w:t>
      </w:r>
      <w:r>
        <w:rPr>
          <w:rFonts w:hint="eastAsia" w:ascii="方正仿宋简体" w:eastAsia="方正仿宋简体"/>
          <w:sz w:val="28"/>
          <w:szCs w:val="28"/>
        </w:rPr>
        <w:t>）企业向项目所在地设区市建设主管部门提出申请并提供相关佐证材料（参照412号文附件</w:t>
      </w:r>
      <w:r>
        <w:rPr>
          <w:rFonts w:ascii="方正仿宋简体" w:eastAsia="方正仿宋简体"/>
          <w:sz w:val="28"/>
          <w:szCs w:val="28"/>
        </w:rPr>
        <w:t>5</w:t>
      </w:r>
      <w:r>
        <w:rPr>
          <w:rFonts w:hint="eastAsia" w:ascii="方正仿宋简体" w:eastAsia="方正仿宋简体"/>
          <w:sz w:val="28"/>
          <w:szCs w:val="28"/>
        </w:rPr>
        <w:t>）；</w:t>
      </w:r>
    </w:p>
    <w:p w14:paraId="459FA426">
      <w:pPr>
        <w:numPr>
          <w:ilvl w:val="255"/>
          <w:numId w:val="0"/>
        </w:numPr>
        <w:ind w:firstLine="560" w:firstLineChars="200"/>
        <w:rPr>
          <w:rFonts w:ascii="方正仿宋简体" w:eastAsia="方正仿宋简体"/>
          <w:sz w:val="28"/>
          <w:szCs w:val="28"/>
        </w:rPr>
      </w:pPr>
      <w:r>
        <w:rPr>
          <w:rFonts w:hint="eastAsia" w:ascii="方正仿宋简体" w:eastAsia="方正仿宋简体"/>
          <w:sz w:val="28"/>
          <w:szCs w:val="28"/>
        </w:rPr>
        <w:t>（2）项目所在地设区市建设主管部门审核无误后，向省厅提出书面申请；</w:t>
      </w:r>
    </w:p>
    <w:p w14:paraId="5EE76BE0">
      <w:pPr>
        <w:numPr>
          <w:ilvl w:val="255"/>
          <w:numId w:val="0"/>
        </w:numPr>
        <w:ind w:firstLine="560" w:firstLineChars="200"/>
        <w:rPr>
          <w:rFonts w:ascii="方正仿宋简体" w:eastAsia="方正仿宋简体" w:hAnsiTheme="minorEastAsia"/>
          <w:sz w:val="28"/>
          <w:szCs w:val="28"/>
        </w:rPr>
      </w:pPr>
      <w:r>
        <w:rPr>
          <w:rFonts w:hint="eastAsia" w:ascii="方正仿宋简体" w:eastAsia="方正仿宋简体" w:hAnsiTheme="minorEastAsia"/>
          <w:sz w:val="28"/>
          <w:szCs w:val="28"/>
        </w:rPr>
        <w:t>（</w:t>
      </w:r>
      <w:r>
        <w:rPr>
          <w:rFonts w:ascii="方正仿宋简体" w:eastAsia="方正仿宋简体" w:hAnsiTheme="minorEastAsia"/>
          <w:sz w:val="28"/>
          <w:szCs w:val="28"/>
        </w:rPr>
        <w:t>3</w:t>
      </w:r>
      <w:r>
        <w:rPr>
          <w:rFonts w:hint="eastAsia" w:ascii="方正仿宋简体" w:eastAsia="方正仿宋简体" w:hAnsiTheme="minorEastAsia"/>
          <w:sz w:val="28"/>
          <w:szCs w:val="28"/>
        </w:rPr>
        <w:t>）省厅</w:t>
      </w:r>
      <w:r>
        <w:rPr>
          <w:rFonts w:hint="eastAsia" w:ascii="方正仿宋简体" w:eastAsia="方正仿宋简体"/>
          <w:sz w:val="28"/>
          <w:szCs w:val="28"/>
        </w:rPr>
        <w:t>核实无误后</w:t>
      </w:r>
      <w:r>
        <w:rPr>
          <w:rFonts w:hint="eastAsia" w:ascii="方正仿宋简体" w:eastAsia="方正仿宋简体" w:hAnsiTheme="minorEastAsia"/>
          <w:sz w:val="28"/>
          <w:szCs w:val="28"/>
        </w:rPr>
        <w:t>，向住建部提出书面申请；</w:t>
      </w:r>
    </w:p>
    <w:p w14:paraId="09C17CB9">
      <w:pPr>
        <w:numPr>
          <w:ilvl w:val="255"/>
          <w:numId w:val="0"/>
        </w:numPr>
        <w:ind w:firstLine="560" w:firstLineChars="200"/>
        <w:rPr>
          <w:rFonts w:ascii="方正仿宋简体" w:eastAsia="方正仿宋简体" w:hAnsiTheme="minorEastAsia"/>
          <w:sz w:val="28"/>
          <w:szCs w:val="28"/>
        </w:rPr>
      </w:pPr>
      <w:r>
        <w:rPr>
          <w:rFonts w:hint="eastAsia" w:ascii="方正仿宋简体" w:eastAsia="方正仿宋简体" w:hAnsiTheme="minorEastAsia"/>
          <w:sz w:val="28"/>
          <w:szCs w:val="28"/>
        </w:rPr>
        <w:t>（</w:t>
      </w:r>
      <w:r>
        <w:rPr>
          <w:rFonts w:ascii="方正仿宋简体" w:eastAsia="方正仿宋简体" w:hAnsiTheme="minorEastAsia"/>
          <w:sz w:val="28"/>
          <w:szCs w:val="28"/>
        </w:rPr>
        <w:t>4）</w:t>
      </w:r>
      <w:r>
        <w:rPr>
          <w:rFonts w:hint="eastAsia" w:ascii="方正仿宋简体" w:eastAsia="方正仿宋简体" w:hAnsiTheme="minorEastAsia"/>
          <w:sz w:val="28"/>
          <w:szCs w:val="28"/>
        </w:rPr>
        <w:t>住建部审核通过后进行修正勘误。</w:t>
      </w:r>
    </w:p>
    <w:p w14:paraId="25A445B9">
      <w:pPr>
        <w:ind w:firstLine="560" w:firstLineChars="200"/>
        <w:rPr>
          <w:rFonts w:ascii="方正黑体_GBK" w:eastAsia="方正黑体_GBK"/>
          <w:sz w:val="28"/>
          <w:szCs w:val="28"/>
        </w:rPr>
      </w:pPr>
      <w:r>
        <w:rPr>
          <w:rFonts w:hint="eastAsia" w:ascii="方正黑体_GBK" w:eastAsia="方正黑体_GBK"/>
          <w:sz w:val="28"/>
          <w:szCs w:val="28"/>
        </w:rPr>
        <w:t>四、勘察、非房建市政类业绩的录入如何操作？</w:t>
      </w:r>
    </w:p>
    <w:p w14:paraId="7378E848">
      <w:pPr>
        <w:ind w:firstLine="560" w:firstLineChars="200"/>
        <w:rPr>
          <w:rFonts w:ascii="方正仿宋简体" w:eastAsia="方正仿宋简体" w:hAnsiTheme="minorEastAsia"/>
          <w:sz w:val="28"/>
          <w:szCs w:val="28"/>
        </w:rPr>
      </w:pPr>
      <w:r>
        <w:rPr>
          <w:rFonts w:hint="eastAsia" w:ascii="方正仿宋简体" w:eastAsia="方正仿宋简体"/>
          <w:sz w:val="28"/>
          <w:szCs w:val="28"/>
        </w:rPr>
        <w:t>企业在省平台的“工程勘察和非建筑、市政工程信息补录（行业外工程）”模块录入项目信息，由项目所在地设区市建设主管部门在省平台审核确认</w:t>
      </w:r>
      <w:r>
        <w:rPr>
          <w:rFonts w:hint="eastAsia" w:ascii="方正仿宋简体" w:eastAsia="方正仿宋简体" w:hAnsiTheme="minorEastAsia"/>
          <w:sz w:val="28"/>
          <w:szCs w:val="28"/>
        </w:rPr>
        <w:t>后，一周内企业可在部平台查看到项目信息和业绩技术指标</w:t>
      </w:r>
      <w:r>
        <w:rPr>
          <w:rFonts w:hint="eastAsia" w:ascii="方正仿宋简体" w:eastAsia="方正仿宋简体"/>
          <w:sz w:val="28"/>
          <w:szCs w:val="28"/>
        </w:rPr>
        <w:t>（参照412号文）</w:t>
      </w:r>
      <w:r>
        <w:rPr>
          <w:rFonts w:hint="eastAsia" w:ascii="方正仿宋简体" w:eastAsia="方正仿宋简体" w:hAnsiTheme="minorEastAsia"/>
          <w:sz w:val="28"/>
          <w:szCs w:val="28"/>
        </w:rPr>
        <w:t>。</w:t>
      </w:r>
    </w:p>
    <w:p w14:paraId="2F9B5666">
      <w:pPr>
        <w:numPr>
          <w:ilvl w:val="255"/>
          <w:numId w:val="0"/>
        </w:numPr>
        <w:ind w:firstLine="560" w:firstLineChars="200"/>
        <w:rPr>
          <w:rFonts w:ascii="方正黑体_GBK" w:eastAsia="方正黑体_GBK"/>
          <w:sz w:val="28"/>
          <w:szCs w:val="28"/>
        </w:rPr>
      </w:pPr>
      <w:r>
        <w:rPr>
          <w:rFonts w:hint="eastAsia" w:ascii="方正黑体_GBK" w:eastAsia="方正黑体_GBK"/>
          <w:sz w:val="28"/>
          <w:szCs w:val="28"/>
        </w:rPr>
        <w:t>五、勘察设计业绩的升级如何操作？</w:t>
      </w:r>
    </w:p>
    <w:p w14:paraId="21C141B9">
      <w:pPr>
        <w:numPr>
          <w:ilvl w:val="0"/>
          <w:numId w:val="1"/>
        </w:numPr>
        <w:ind w:firstLine="560" w:firstLineChars="200"/>
        <w:jc w:val="left"/>
        <w:rPr>
          <w:rFonts w:ascii="方正仿宋简体" w:eastAsia="方正仿宋简体" w:hAnsiTheme="minorEastAsia"/>
          <w:sz w:val="28"/>
          <w:szCs w:val="28"/>
        </w:rPr>
      </w:pPr>
      <w:r>
        <w:rPr>
          <w:rFonts w:hint="eastAsia" w:ascii="方正仿宋简体" w:eastAsia="方正仿宋简体" w:hAnsiTheme="minorEastAsia"/>
          <w:sz w:val="28"/>
          <w:szCs w:val="28"/>
        </w:rPr>
        <w:t>企业向项目所在地设区市建设主管部门提出申请并提供以下材料：</w:t>
      </w:r>
    </w:p>
    <w:p w14:paraId="52EBDE8D">
      <w:pPr>
        <w:numPr>
          <w:ilvl w:val="0"/>
          <w:numId w:val="2"/>
        </w:numPr>
        <w:ind w:firstLine="560" w:firstLineChars="200"/>
        <w:jc w:val="left"/>
        <w:rPr>
          <w:rFonts w:ascii="方正仿宋简体" w:eastAsia="方正仿宋简体" w:hAnsiTheme="minorEastAsia"/>
          <w:sz w:val="28"/>
          <w:szCs w:val="28"/>
        </w:rPr>
      </w:pPr>
      <w:r>
        <w:rPr>
          <w:rFonts w:hint="eastAsia" w:ascii="方正仿宋简体" w:eastAsia="方正仿宋简体" w:hAnsiTheme="minorEastAsia"/>
          <w:sz w:val="28"/>
          <w:szCs w:val="28"/>
        </w:rPr>
        <w:t>需将施工图审查信息数据等级升为</w:t>
      </w:r>
      <w:r>
        <w:rPr>
          <w:rFonts w:ascii="方正仿宋简体" w:eastAsia="方正仿宋简体" w:hAnsiTheme="minorEastAsia"/>
          <w:sz w:val="28"/>
          <w:szCs w:val="28"/>
        </w:rPr>
        <w:t>A</w:t>
      </w:r>
      <w:r>
        <w:rPr>
          <w:rFonts w:hint="eastAsia" w:ascii="方正仿宋简体" w:eastAsia="方正仿宋简体" w:hAnsiTheme="minorEastAsia"/>
          <w:sz w:val="28"/>
          <w:szCs w:val="28"/>
        </w:rPr>
        <w:t>或</w:t>
      </w:r>
      <w:r>
        <w:rPr>
          <w:rFonts w:ascii="方正仿宋简体" w:eastAsia="方正仿宋简体" w:hAnsiTheme="minorEastAsia"/>
          <w:sz w:val="28"/>
          <w:szCs w:val="28"/>
        </w:rPr>
        <w:t>B</w:t>
      </w:r>
      <w:r>
        <w:rPr>
          <w:rFonts w:hint="eastAsia" w:ascii="方正仿宋简体" w:eastAsia="方正仿宋简体" w:hAnsiTheme="minorEastAsia"/>
          <w:sz w:val="28"/>
          <w:szCs w:val="28"/>
        </w:rPr>
        <w:t>级的：提供部平台中需升级的施工图审查信息截图及“详情”中相关企业、人员的主要图纸、</w:t>
      </w:r>
      <w:r>
        <w:rPr>
          <w:rFonts w:ascii="Times New Roman" w:hAnsi="Times New Roman" w:eastAsia="方正仿宋简体" w:cs="Times New Roman"/>
          <w:sz w:val="28"/>
          <w:szCs w:val="28"/>
        </w:rPr>
        <w:t>2016</w:t>
      </w:r>
      <w:r>
        <w:rPr>
          <w:rFonts w:hint="eastAsia" w:ascii="方正仿宋简体" w:eastAsia="方正仿宋简体" w:hAnsiTheme="minorEastAsia"/>
          <w:sz w:val="28"/>
          <w:szCs w:val="28"/>
        </w:rPr>
        <w:t>年前项目需提供施工图审查合格书；</w:t>
      </w:r>
    </w:p>
    <w:p w14:paraId="0B1AE052">
      <w:pPr>
        <w:numPr>
          <w:ilvl w:val="0"/>
          <w:numId w:val="2"/>
        </w:numPr>
        <w:ind w:firstLine="560" w:firstLineChars="200"/>
        <w:jc w:val="left"/>
        <w:rPr>
          <w:rFonts w:ascii="方正仿宋简体" w:eastAsia="方正仿宋简体" w:hAnsiTheme="minorEastAsia"/>
          <w:sz w:val="28"/>
          <w:szCs w:val="28"/>
        </w:rPr>
      </w:pPr>
      <w:r>
        <w:rPr>
          <w:rFonts w:hint="eastAsia" w:ascii="方正仿宋简体" w:eastAsia="方正仿宋简体" w:hAnsiTheme="minorEastAsia"/>
          <w:sz w:val="28"/>
          <w:szCs w:val="28"/>
        </w:rPr>
        <w:t>需将业绩技术指标数据等级升为</w:t>
      </w:r>
      <w:r>
        <w:rPr>
          <w:rFonts w:ascii="方正仿宋简体" w:eastAsia="方正仿宋简体" w:hAnsiTheme="minorEastAsia"/>
          <w:sz w:val="28"/>
          <w:szCs w:val="28"/>
        </w:rPr>
        <w:t>A或B级</w:t>
      </w:r>
      <w:r>
        <w:rPr>
          <w:rFonts w:hint="eastAsia" w:ascii="方正仿宋简体" w:eastAsia="方正仿宋简体" w:hAnsiTheme="minorEastAsia"/>
          <w:sz w:val="28"/>
          <w:szCs w:val="28"/>
        </w:rPr>
        <w:t>，提供部平台中需升级的业绩技术指标环节数据截图；</w:t>
      </w:r>
    </w:p>
    <w:p w14:paraId="1BD06B7E">
      <w:pPr>
        <w:numPr>
          <w:ilvl w:val="0"/>
          <w:numId w:val="2"/>
        </w:numPr>
        <w:ind w:firstLine="560" w:firstLineChars="200"/>
        <w:jc w:val="left"/>
        <w:rPr>
          <w:rFonts w:ascii="方正仿宋简体" w:eastAsia="方正仿宋简体" w:hAnsiTheme="minorEastAsia"/>
          <w:sz w:val="28"/>
          <w:szCs w:val="28"/>
        </w:rPr>
      </w:pPr>
      <w:r>
        <w:rPr>
          <w:rFonts w:hint="eastAsia" w:ascii="方正仿宋简体" w:eastAsia="方正仿宋简体" w:hAnsiTheme="minorEastAsia"/>
          <w:sz w:val="28"/>
          <w:szCs w:val="28"/>
        </w:rPr>
        <w:t>需将工程基本信息数据等级升为A或B级的：房建市政类项目可通过申请施工图审查信息数据等级升级实现；非房建市政类项目可通过申请业绩技术指标数据等级升级实现。</w:t>
      </w:r>
    </w:p>
    <w:p w14:paraId="3933AE94">
      <w:pPr>
        <w:ind w:firstLine="560" w:firstLineChars="200"/>
        <w:rPr>
          <w:rFonts w:ascii="方正仿宋简体" w:eastAsia="方正仿宋简体" w:hAnsiTheme="minorEastAsia"/>
          <w:sz w:val="28"/>
          <w:szCs w:val="28"/>
        </w:rPr>
      </w:pPr>
      <w:r>
        <w:rPr>
          <w:rFonts w:ascii="方正仿宋简体" w:eastAsia="方正仿宋简体" w:hAnsiTheme="minorEastAsia"/>
          <w:sz w:val="28"/>
          <w:szCs w:val="28"/>
        </w:rPr>
        <w:t>2</w:t>
      </w:r>
      <w:r>
        <w:rPr>
          <w:rFonts w:hint="eastAsia" w:ascii="方正仿宋简体" w:eastAsia="方正仿宋简体" w:hAnsiTheme="minorEastAsia"/>
          <w:sz w:val="28"/>
          <w:szCs w:val="28"/>
        </w:rPr>
        <w:t>、项目所在地设区市建设主管部门审核无误后，向省厅提出书面业绩确认申请函和以上材料；</w:t>
      </w:r>
    </w:p>
    <w:p w14:paraId="3F9604C9">
      <w:pPr>
        <w:ind w:firstLine="560" w:firstLineChars="200"/>
        <w:rPr>
          <w:rFonts w:ascii="方正仿宋简体" w:eastAsia="方正仿宋简体" w:hAnsiTheme="minorEastAsia"/>
          <w:sz w:val="28"/>
          <w:szCs w:val="28"/>
        </w:rPr>
      </w:pPr>
      <w:r>
        <w:rPr>
          <w:rFonts w:ascii="方正仿宋简体" w:eastAsia="方正仿宋简体" w:hAnsiTheme="minorEastAsia"/>
          <w:sz w:val="28"/>
          <w:szCs w:val="28"/>
        </w:rPr>
        <w:t>3、</w:t>
      </w:r>
      <w:r>
        <w:rPr>
          <w:rFonts w:hint="eastAsia" w:ascii="方正仿宋简体" w:eastAsia="方正仿宋简体" w:hAnsiTheme="minorEastAsia"/>
          <w:sz w:val="28"/>
          <w:szCs w:val="28"/>
        </w:rPr>
        <w:t>省厅审核无误后推送至部平台（参照</w:t>
      </w:r>
      <w:r>
        <w:rPr>
          <w:rFonts w:ascii="方正仿宋简体" w:eastAsia="方正仿宋简体" w:hAnsiTheme="minorEastAsia"/>
          <w:sz w:val="28"/>
          <w:szCs w:val="28"/>
        </w:rPr>
        <w:t>579号文）</w:t>
      </w:r>
      <w:r>
        <w:rPr>
          <w:rFonts w:hint="eastAsia" w:ascii="方正仿宋简体" w:eastAsia="方正仿宋简体" w:hAnsiTheme="minorEastAsia"/>
          <w:sz w:val="28"/>
          <w:szCs w:val="28"/>
        </w:rPr>
        <w:t>；</w:t>
      </w:r>
    </w:p>
    <w:p w14:paraId="2E4AC582">
      <w:pPr>
        <w:numPr>
          <w:ilvl w:val="255"/>
          <w:numId w:val="0"/>
        </w:numPr>
        <w:ind w:firstLine="560" w:firstLineChars="200"/>
        <w:rPr>
          <w:rFonts w:ascii="方正黑体_GBK" w:eastAsia="方正黑体_GBK"/>
          <w:sz w:val="28"/>
          <w:szCs w:val="28"/>
        </w:rPr>
      </w:pPr>
      <w:r>
        <w:rPr>
          <w:rFonts w:hint="eastAsia" w:ascii="方正黑体_GBK" w:eastAsia="方正黑体_GBK"/>
          <w:sz w:val="28"/>
          <w:szCs w:val="28"/>
        </w:rPr>
        <w:t>六、报省审批资质的业绩如何进入政务网？</w:t>
      </w:r>
    </w:p>
    <w:p w14:paraId="357218CB">
      <w:pPr>
        <w:numPr>
          <w:ilvl w:val="0"/>
          <w:numId w:val="3"/>
        </w:numPr>
        <w:ind w:firstLine="560" w:firstLineChars="200"/>
        <w:rPr>
          <w:rFonts w:ascii="方正仿宋简体" w:eastAsia="方正仿宋简体" w:hAnsiTheme="minorEastAsia"/>
          <w:sz w:val="28"/>
          <w:szCs w:val="28"/>
        </w:rPr>
      </w:pPr>
      <w:r>
        <w:rPr>
          <w:rFonts w:hint="eastAsia" w:ascii="方正仿宋简体" w:eastAsia="方正仿宋简体" w:hAnsiTheme="minorEastAsia"/>
          <w:sz w:val="28"/>
          <w:szCs w:val="28"/>
        </w:rPr>
        <w:t>企业在省平台进行业绩补录（勘察与非房建市政类）或合同归集（房建市政类）（参照</w:t>
      </w:r>
      <w:r>
        <w:rPr>
          <w:rFonts w:ascii="方正仿宋简体" w:eastAsia="方正仿宋简体" w:hAnsiTheme="minorEastAsia"/>
          <w:sz w:val="28"/>
          <w:szCs w:val="28"/>
        </w:rPr>
        <w:t>352号文</w:t>
      </w:r>
      <w:r>
        <w:rPr>
          <w:rFonts w:hint="eastAsia" w:ascii="方正仿宋简体" w:eastAsia="方正仿宋简体" w:hAnsiTheme="minorEastAsia"/>
          <w:sz w:val="28"/>
          <w:szCs w:val="28"/>
        </w:rPr>
        <w:t>）；</w:t>
      </w:r>
    </w:p>
    <w:p w14:paraId="6C6B7A07">
      <w:pPr>
        <w:numPr>
          <w:ilvl w:val="255"/>
          <w:numId w:val="0"/>
        </w:numPr>
        <w:ind w:firstLine="560" w:firstLineChars="200"/>
        <w:rPr>
          <w:rFonts w:ascii="方正仿宋简体" w:eastAsia="方正仿宋简体" w:hAnsiTheme="minorEastAsia"/>
          <w:sz w:val="28"/>
          <w:szCs w:val="28"/>
        </w:rPr>
      </w:pPr>
      <w:r>
        <w:rPr>
          <w:rFonts w:hint="eastAsia" w:ascii="方正仿宋简体" w:eastAsia="方正仿宋简体" w:hAnsiTheme="minorEastAsia"/>
          <w:sz w:val="28"/>
          <w:szCs w:val="28"/>
        </w:rPr>
        <w:t>2、在省平台“企业资质申报业绩指标库”模块办理；</w:t>
      </w:r>
    </w:p>
    <w:p w14:paraId="51E2D2FE">
      <w:pPr>
        <w:numPr>
          <w:ilvl w:val="255"/>
          <w:numId w:val="0"/>
        </w:numPr>
        <w:ind w:firstLine="560" w:firstLineChars="200"/>
        <w:rPr>
          <w:rFonts w:ascii="方正仿宋简体" w:eastAsia="方正仿宋简体" w:hAnsiTheme="minorEastAsia"/>
          <w:sz w:val="28"/>
          <w:szCs w:val="28"/>
        </w:rPr>
      </w:pPr>
      <w:r>
        <w:rPr>
          <w:rFonts w:hint="eastAsia" w:ascii="方正仿宋简体" w:eastAsia="方正仿宋简体" w:hAnsiTheme="minorEastAsia"/>
          <w:sz w:val="28"/>
          <w:szCs w:val="28"/>
        </w:rPr>
        <w:t>3、项目所在地设区市建设主管部门审核确认后，业绩进入政务网。</w:t>
      </w:r>
    </w:p>
    <w:p w14:paraId="4C35EC09">
      <w:pPr>
        <w:ind w:firstLine="560" w:firstLineChars="200"/>
        <w:rPr>
          <w:rFonts w:ascii="方正黑体_GBK" w:eastAsia="方正黑体_GBK"/>
          <w:sz w:val="28"/>
          <w:szCs w:val="28"/>
        </w:rPr>
      </w:pPr>
      <w:r>
        <w:rPr>
          <w:rFonts w:hint="eastAsia" w:ascii="方正黑体_GBK" w:eastAsia="方正黑体_GBK"/>
          <w:sz w:val="28"/>
          <w:szCs w:val="28"/>
        </w:rPr>
        <w:t>七、勘察业绩如果没有经过施工图审查，如何提供证明材料？</w:t>
      </w:r>
    </w:p>
    <w:p w14:paraId="08E7916D">
      <w:pPr>
        <w:ind w:firstLine="560" w:firstLineChars="200"/>
        <w:rPr>
          <w:rFonts w:ascii="方正仿宋简体" w:eastAsia="方正仿宋简体" w:hAnsiTheme="minorEastAsia"/>
          <w:sz w:val="28"/>
          <w:szCs w:val="28"/>
        </w:rPr>
      </w:pPr>
      <w:r>
        <w:rPr>
          <w:rFonts w:hint="eastAsia" w:ascii="方正仿宋简体" w:eastAsia="方正仿宋简体" w:hAnsiTheme="minorEastAsia"/>
          <w:sz w:val="28"/>
          <w:szCs w:val="28"/>
        </w:rPr>
        <w:t>对于不需要经施工图审查的工程勘察业绩，需提供专家论证意见或甲方出具的质量合格证明文件作为佐证材料（参照</w:t>
      </w:r>
      <w:r>
        <w:rPr>
          <w:rFonts w:ascii="方正仿宋简体" w:eastAsia="方正仿宋简体" w:hAnsiTheme="minorEastAsia"/>
          <w:sz w:val="28"/>
          <w:szCs w:val="28"/>
        </w:rPr>
        <w:t>412号文）。</w:t>
      </w:r>
    </w:p>
    <w:p w14:paraId="791B0C05">
      <w:pPr>
        <w:ind w:firstLine="560" w:firstLineChars="200"/>
        <w:rPr>
          <w:rFonts w:ascii="方正仿宋简体" w:eastAsia="方正仿宋简体" w:hAnsiTheme="minorEastAsia"/>
          <w:sz w:val="28"/>
          <w:szCs w:val="28"/>
        </w:rPr>
      </w:pPr>
    </w:p>
    <w:p w14:paraId="171B5E96">
      <w:pPr>
        <w:ind w:firstLine="560" w:firstLineChars="200"/>
        <w:rPr>
          <w:rFonts w:ascii="方正仿宋简体" w:eastAsia="方正仿宋简体" w:hAnsi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黑体">
    <w:panose1 w:val="02000500000000000000"/>
    <w:charset w:val="86"/>
    <w:family w:val="auto"/>
    <w:pitch w:val="default"/>
    <w:sig w:usb0="A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82C2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4DB0A">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4A4DB0A">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0AE91"/>
    <w:multiLevelType w:val="singleLevel"/>
    <w:tmpl w:val="EFA0AE91"/>
    <w:lvl w:ilvl="0" w:tentative="0">
      <w:start w:val="1"/>
      <w:numFmt w:val="decimal"/>
      <w:suff w:val="nothing"/>
      <w:lvlText w:val="（%1）"/>
      <w:lvlJc w:val="left"/>
    </w:lvl>
  </w:abstractNum>
  <w:abstractNum w:abstractNumId="1">
    <w:nsid w:val="4D9A3ACB"/>
    <w:multiLevelType w:val="singleLevel"/>
    <w:tmpl w:val="4D9A3ACB"/>
    <w:lvl w:ilvl="0" w:tentative="0">
      <w:start w:val="1"/>
      <w:numFmt w:val="decimal"/>
      <w:suff w:val="nothing"/>
      <w:lvlText w:val="%1、"/>
      <w:lvlJc w:val="left"/>
    </w:lvl>
  </w:abstractNum>
  <w:abstractNum w:abstractNumId="2">
    <w:nsid w:val="57F7D5C8"/>
    <w:multiLevelType w:val="singleLevel"/>
    <w:tmpl w:val="57F7D5C8"/>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261"/>
    <w:rsid w:val="000508BA"/>
    <w:rsid w:val="000A7E9D"/>
    <w:rsid w:val="00101B31"/>
    <w:rsid w:val="00152B98"/>
    <w:rsid w:val="002A089C"/>
    <w:rsid w:val="004A27AA"/>
    <w:rsid w:val="00526163"/>
    <w:rsid w:val="005263E3"/>
    <w:rsid w:val="005712F7"/>
    <w:rsid w:val="005938E0"/>
    <w:rsid w:val="005B7D00"/>
    <w:rsid w:val="005D31A6"/>
    <w:rsid w:val="006617CD"/>
    <w:rsid w:val="006643C3"/>
    <w:rsid w:val="00716258"/>
    <w:rsid w:val="00737261"/>
    <w:rsid w:val="008E7048"/>
    <w:rsid w:val="009C557F"/>
    <w:rsid w:val="00A5000F"/>
    <w:rsid w:val="00A53553"/>
    <w:rsid w:val="00B74AD2"/>
    <w:rsid w:val="00BC57CD"/>
    <w:rsid w:val="00C331EB"/>
    <w:rsid w:val="00C602FE"/>
    <w:rsid w:val="00C66BFA"/>
    <w:rsid w:val="00D51066"/>
    <w:rsid w:val="00DD1002"/>
    <w:rsid w:val="00DD3295"/>
    <w:rsid w:val="00E42B1B"/>
    <w:rsid w:val="00E55F28"/>
    <w:rsid w:val="00ED4307"/>
    <w:rsid w:val="00FC7B25"/>
    <w:rsid w:val="01D12E91"/>
    <w:rsid w:val="028103EF"/>
    <w:rsid w:val="02B0419A"/>
    <w:rsid w:val="046608B1"/>
    <w:rsid w:val="04E43544"/>
    <w:rsid w:val="0571591B"/>
    <w:rsid w:val="05E530D0"/>
    <w:rsid w:val="067032E2"/>
    <w:rsid w:val="068F4714"/>
    <w:rsid w:val="069D6FD0"/>
    <w:rsid w:val="071874D5"/>
    <w:rsid w:val="07372F6D"/>
    <w:rsid w:val="076814FE"/>
    <w:rsid w:val="07A0475C"/>
    <w:rsid w:val="07CF689A"/>
    <w:rsid w:val="08086EDD"/>
    <w:rsid w:val="08273E74"/>
    <w:rsid w:val="08F0070A"/>
    <w:rsid w:val="095962AF"/>
    <w:rsid w:val="0A88780A"/>
    <w:rsid w:val="0AB47DF0"/>
    <w:rsid w:val="0B6A112B"/>
    <w:rsid w:val="0D110C4F"/>
    <w:rsid w:val="0EED2ADE"/>
    <w:rsid w:val="1103380B"/>
    <w:rsid w:val="13FE0D0B"/>
    <w:rsid w:val="15267414"/>
    <w:rsid w:val="1597616C"/>
    <w:rsid w:val="16083877"/>
    <w:rsid w:val="161D2DC1"/>
    <w:rsid w:val="16CC42AF"/>
    <w:rsid w:val="17965EDA"/>
    <w:rsid w:val="17C91B5C"/>
    <w:rsid w:val="18790C91"/>
    <w:rsid w:val="18D771F0"/>
    <w:rsid w:val="193261C6"/>
    <w:rsid w:val="1B8D6A0C"/>
    <w:rsid w:val="1C24313B"/>
    <w:rsid w:val="1C7C3099"/>
    <w:rsid w:val="1E380872"/>
    <w:rsid w:val="1FA66C15"/>
    <w:rsid w:val="20F04811"/>
    <w:rsid w:val="21274CAE"/>
    <w:rsid w:val="212E3725"/>
    <w:rsid w:val="21396D99"/>
    <w:rsid w:val="22400641"/>
    <w:rsid w:val="23054204"/>
    <w:rsid w:val="242E2B77"/>
    <w:rsid w:val="279653FA"/>
    <w:rsid w:val="279B56C4"/>
    <w:rsid w:val="280D7146"/>
    <w:rsid w:val="28286511"/>
    <w:rsid w:val="292F756B"/>
    <w:rsid w:val="294A7316"/>
    <w:rsid w:val="29CE5AA6"/>
    <w:rsid w:val="2A375D41"/>
    <w:rsid w:val="2B9B54F8"/>
    <w:rsid w:val="2C0E1FB8"/>
    <w:rsid w:val="2C420B59"/>
    <w:rsid w:val="2C504A08"/>
    <w:rsid w:val="2C7237CE"/>
    <w:rsid w:val="2C7C56D2"/>
    <w:rsid w:val="2CD2349A"/>
    <w:rsid w:val="2D4E1614"/>
    <w:rsid w:val="2DF1626D"/>
    <w:rsid w:val="2F574980"/>
    <w:rsid w:val="2F672776"/>
    <w:rsid w:val="2FFA4169"/>
    <w:rsid w:val="302F3555"/>
    <w:rsid w:val="30A26205"/>
    <w:rsid w:val="349658E0"/>
    <w:rsid w:val="35E71A41"/>
    <w:rsid w:val="364528BC"/>
    <w:rsid w:val="3AA83881"/>
    <w:rsid w:val="3AE0388B"/>
    <w:rsid w:val="3BF9091D"/>
    <w:rsid w:val="3C9963E7"/>
    <w:rsid w:val="3D1A104D"/>
    <w:rsid w:val="3D5B4DDB"/>
    <w:rsid w:val="3DD57C8F"/>
    <w:rsid w:val="40C559FD"/>
    <w:rsid w:val="4175615C"/>
    <w:rsid w:val="41A9563E"/>
    <w:rsid w:val="42937435"/>
    <w:rsid w:val="43791291"/>
    <w:rsid w:val="438C32CD"/>
    <w:rsid w:val="43AB1052"/>
    <w:rsid w:val="44150A49"/>
    <w:rsid w:val="442B3EE9"/>
    <w:rsid w:val="44C93D0F"/>
    <w:rsid w:val="45BD7312"/>
    <w:rsid w:val="46736FD8"/>
    <w:rsid w:val="47031D6A"/>
    <w:rsid w:val="48051F4A"/>
    <w:rsid w:val="482C6292"/>
    <w:rsid w:val="49170239"/>
    <w:rsid w:val="4A457185"/>
    <w:rsid w:val="4ACB5E70"/>
    <w:rsid w:val="4C865084"/>
    <w:rsid w:val="4C9A68A0"/>
    <w:rsid w:val="4D0F6F7F"/>
    <w:rsid w:val="4D8B7F08"/>
    <w:rsid w:val="4D983ACD"/>
    <w:rsid w:val="4E023609"/>
    <w:rsid w:val="4FDC23D1"/>
    <w:rsid w:val="518E5997"/>
    <w:rsid w:val="51C2329E"/>
    <w:rsid w:val="51EB103B"/>
    <w:rsid w:val="523462AB"/>
    <w:rsid w:val="52806A82"/>
    <w:rsid w:val="52A64F62"/>
    <w:rsid w:val="52AB4326"/>
    <w:rsid w:val="538D6195"/>
    <w:rsid w:val="53E61357"/>
    <w:rsid w:val="53ED3550"/>
    <w:rsid w:val="54AD2F3C"/>
    <w:rsid w:val="54F17423"/>
    <w:rsid w:val="55CD6666"/>
    <w:rsid w:val="56E16A28"/>
    <w:rsid w:val="581D3444"/>
    <w:rsid w:val="585D5C4B"/>
    <w:rsid w:val="585D60C3"/>
    <w:rsid w:val="5AA77F03"/>
    <w:rsid w:val="5B523ED9"/>
    <w:rsid w:val="5B953AB0"/>
    <w:rsid w:val="5B9960BF"/>
    <w:rsid w:val="5BCD355F"/>
    <w:rsid w:val="5C294C3A"/>
    <w:rsid w:val="5D0B7C45"/>
    <w:rsid w:val="5DBB3E7C"/>
    <w:rsid w:val="5EA300C3"/>
    <w:rsid w:val="602D79E6"/>
    <w:rsid w:val="61055501"/>
    <w:rsid w:val="61D76EE6"/>
    <w:rsid w:val="64C5430E"/>
    <w:rsid w:val="65675DA3"/>
    <w:rsid w:val="65726742"/>
    <w:rsid w:val="65BD2F5D"/>
    <w:rsid w:val="688776D3"/>
    <w:rsid w:val="6B366961"/>
    <w:rsid w:val="6B4A0729"/>
    <w:rsid w:val="6BA20565"/>
    <w:rsid w:val="6C313634"/>
    <w:rsid w:val="6CEF77DA"/>
    <w:rsid w:val="6DDB6F85"/>
    <w:rsid w:val="6EAB6B08"/>
    <w:rsid w:val="7145163B"/>
    <w:rsid w:val="73112FB8"/>
    <w:rsid w:val="734E1B12"/>
    <w:rsid w:val="73C536DE"/>
    <w:rsid w:val="750333A5"/>
    <w:rsid w:val="75197D31"/>
    <w:rsid w:val="759C4277"/>
    <w:rsid w:val="775652A2"/>
    <w:rsid w:val="79E85521"/>
    <w:rsid w:val="7ADD0275"/>
    <w:rsid w:val="7C39337F"/>
    <w:rsid w:val="7C3A1282"/>
    <w:rsid w:val="7CFD384D"/>
    <w:rsid w:val="7D0703DB"/>
    <w:rsid w:val="7D2D5DF4"/>
    <w:rsid w:val="7DCC1688"/>
    <w:rsid w:val="7DE22C6B"/>
    <w:rsid w:val="7E4C557C"/>
    <w:rsid w:val="7EDE441E"/>
    <w:rsid w:val="7FCE0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rPr>
  </w:style>
  <w:style w:type="paragraph" w:styleId="9">
    <w:name w:val="List Paragraph"/>
    <w:basedOn w:val="1"/>
    <w:qFormat/>
    <w:uiPriority w:val="34"/>
    <w:pPr>
      <w:ind w:firstLine="420" w:firstLineChars="200"/>
    </w:pPr>
  </w:style>
  <w:style w:type="character" w:customStyle="1" w:styleId="10">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2883</Words>
  <Characters>2945</Characters>
  <Lines>21</Lines>
  <Paragraphs>5</Paragraphs>
  <TotalTime>2</TotalTime>
  <ScaleCrop>false</ScaleCrop>
  <LinksUpToDate>false</LinksUpToDate>
  <CharactersWithSpaces>2946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2025-01-07T02:12:00Z</dcterms:created>
  <dc:creator>xb21cn</dc:creator>
  <cp:lastModifiedBy>敏na</cp:lastModifiedBy>
  <cp:lastPrinted>2025-01-26T02:08:00Z</cp:lastPrinted>
  <dcterms:modified xsi:type="dcterms:W3CDTF">2025-02-08T07:16:44Z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eyJoZGlkIjoiMDQ5MzZlNWJhM2ZlN2ZhMTMyYjA0ZDZmNmIwOWNiNTkiLCJ1c2VySWQiOiI3Mzc1MTkyNDAifQ==</vt:lpwstr>
  </property>
  <property fmtid="{D5CDD505-2E9C-101B-9397-08002B2CF9AE}" pid="3" name="KSOProductBuildVer">
    <vt:lpwstr>2052-12.1.0.19302</vt:lpwstr>
  </property>
  <property fmtid="{D5CDD505-2E9C-101B-9397-08002B2CF9AE}" pid="4" name="ICV">
    <vt:lpwstr>5BE05E1163544DD3807F5C1DC9B7CA2E_13</vt:lpwstr>
  </property>
</Properties>
</file>