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17E" w:rsidRPr="00241302" w:rsidRDefault="00FD217E" w:rsidP="00FD217E">
      <w:pPr>
        <w:rPr>
          <w:rFonts w:ascii="黑体" w:eastAsia="黑体" w:hAnsi="黑体" w:cs="宋体"/>
          <w:color w:val="333333"/>
          <w:kern w:val="0"/>
          <w:sz w:val="32"/>
          <w:szCs w:val="32"/>
        </w:rPr>
      </w:pPr>
      <w:r w:rsidRPr="00241302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附件</w:t>
      </w:r>
      <w:r w:rsidR="00E33C93">
        <w:rPr>
          <w:rFonts w:ascii="黑体" w:eastAsia="黑体" w:hAnsi="黑体" w:cs="宋体"/>
          <w:color w:val="333333"/>
          <w:kern w:val="0"/>
          <w:sz w:val="32"/>
          <w:szCs w:val="32"/>
        </w:rPr>
        <w:t>4</w:t>
      </w:r>
      <w:r w:rsidR="003F080C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:</w:t>
      </w:r>
    </w:p>
    <w:p w:rsidR="00D748D3" w:rsidRPr="00D6645E" w:rsidRDefault="00F06B07" w:rsidP="00D748D3">
      <w:pPr>
        <w:jc w:val="center"/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</w:pPr>
      <w:r w:rsidRPr="00D6645E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202</w:t>
      </w:r>
      <w:r w:rsidR="00E33C93" w:rsidRPr="00D6645E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3</w:t>
      </w:r>
      <w:r w:rsidR="00CE561C" w:rsidRPr="00D6645E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年造价咨询成果</w:t>
      </w:r>
      <w:r w:rsidR="001E0273" w:rsidRPr="00D6645E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第</w:t>
      </w:r>
      <w:r w:rsidR="00E33C93" w:rsidRPr="00D6645E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一</w:t>
      </w:r>
      <w:r w:rsidR="001E0273" w:rsidRPr="00D6645E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次</w:t>
      </w:r>
      <w:r w:rsidR="00FD217E" w:rsidRPr="00D6645E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质量专项检查</w:t>
      </w:r>
      <w:r w:rsidR="00D748D3" w:rsidRPr="00D6645E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从业人员</w:t>
      </w:r>
      <w:r w:rsidR="00FD217E" w:rsidRPr="00D6645E"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  <w:t>不良行为一览表</w:t>
      </w:r>
    </w:p>
    <w:tbl>
      <w:tblPr>
        <w:tblW w:w="14205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50"/>
        <w:gridCol w:w="1748"/>
        <w:gridCol w:w="1892"/>
        <w:gridCol w:w="4546"/>
        <w:gridCol w:w="3154"/>
        <w:gridCol w:w="1275"/>
        <w:gridCol w:w="1040"/>
      </w:tblGrid>
      <w:tr w:rsidR="00D748D3" w:rsidRPr="00D6645E" w:rsidTr="00D6645E">
        <w:trPr>
          <w:trHeight w:val="998"/>
          <w:jc w:val="center"/>
        </w:trPr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8D3" w:rsidRPr="00D6645E" w:rsidRDefault="00D748D3" w:rsidP="000F4E1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黑体" w:hint="eastAsia"/>
                <w:color w:val="000000"/>
                <w:kern w:val="0"/>
                <w:sz w:val="32"/>
                <w:szCs w:val="32"/>
              </w:rPr>
            </w:pPr>
            <w:r w:rsidRPr="00D6645E">
              <w:rPr>
                <w:rFonts w:ascii="仿宋_GB2312" w:eastAsia="仿宋_GB2312" w:cs="黑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8D3" w:rsidRPr="00D6645E" w:rsidRDefault="00D748D3" w:rsidP="000F4E1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黑体" w:hint="eastAsia"/>
                <w:color w:val="000000"/>
                <w:kern w:val="0"/>
                <w:sz w:val="32"/>
                <w:szCs w:val="32"/>
              </w:rPr>
            </w:pPr>
            <w:r w:rsidRPr="00D6645E">
              <w:rPr>
                <w:rFonts w:ascii="仿宋_GB2312" w:eastAsia="仿宋_GB2312" w:cs="黑体" w:hint="eastAsia"/>
                <w:color w:val="000000"/>
                <w:kern w:val="0"/>
                <w:sz w:val="32"/>
                <w:szCs w:val="32"/>
              </w:rPr>
              <w:t>造价从业人员姓名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8D3" w:rsidRPr="00D6645E" w:rsidRDefault="00D748D3" w:rsidP="000F4E1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黑体" w:hint="eastAsia"/>
                <w:color w:val="000000"/>
                <w:kern w:val="0"/>
                <w:sz w:val="32"/>
                <w:szCs w:val="32"/>
              </w:rPr>
            </w:pPr>
            <w:r w:rsidRPr="00D6645E">
              <w:rPr>
                <w:rFonts w:ascii="仿宋_GB2312" w:eastAsia="仿宋_GB2312" w:cs="黑体" w:hint="eastAsia"/>
                <w:color w:val="000000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8D3" w:rsidRPr="00D6645E" w:rsidRDefault="00D748D3" w:rsidP="000F4E1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黑体" w:hint="eastAsia"/>
                <w:color w:val="000000"/>
                <w:kern w:val="0"/>
                <w:sz w:val="32"/>
                <w:szCs w:val="32"/>
              </w:rPr>
            </w:pPr>
            <w:r w:rsidRPr="00D6645E">
              <w:rPr>
                <w:rFonts w:ascii="仿宋_GB2312" w:eastAsia="仿宋_GB2312" w:cs="黑体" w:hint="eastAsia"/>
                <w:color w:val="000000"/>
                <w:kern w:val="0"/>
                <w:sz w:val="32"/>
                <w:szCs w:val="32"/>
              </w:rPr>
              <w:t>不良行为</w:t>
            </w:r>
          </w:p>
        </w:tc>
        <w:tc>
          <w:tcPr>
            <w:tcW w:w="3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8D3" w:rsidRPr="00D6645E" w:rsidRDefault="00D748D3" w:rsidP="000F4E1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黑体" w:hint="eastAsia"/>
                <w:color w:val="000000"/>
                <w:kern w:val="0"/>
                <w:sz w:val="32"/>
                <w:szCs w:val="32"/>
              </w:rPr>
            </w:pPr>
            <w:r w:rsidRPr="00D6645E">
              <w:rPr>
                <w:rFonts w:ascii="仿宋_GB2312" w:eastAsia="仿宋_GB2312" w:cs="黑体" w:hint="eastAsia"/>
                <w:color w:val="000000"/>
                <w:kern w:val="0"/>
                <w:sz w:val="32"/>
                <w:szCs w:val="32"/>
              </w:rPr>
              <w:t>对应不良行为标准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8D3" w:rsidRPr="00D6645E" w:rsidRDefault="00D748D3" w:rsidP="000F4E1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黑体" w:hint="eastAsia"/>
                <w:color w:val="000000"/>
                <w:kern w:val="0"/>
                <w:sz w:val="32"/>
                <w:szCs w:val="32"/>
              </w:rPr>
            </w:pPr>
            <w:r w:rsidRPr="00D6645E">
              <w:rPr>
                <w:rFonts w:ascii="仿宋_GB2312" w:eastAsia="仿宋_GB2312" w:cs="黑体" w:hint="eastAsia"/>
                <w:color w:val="000000"/>
                <w:kern w:val="0"/>
                <w:sz w:val="32"/>
                <w:szCs w:val="32"/>
              </w:rPr>
              <w:t>不良行为代码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8D3" w:rsidRPr="00D6645E" w:rsidRDefault="00D748D3" w:rsidP="000F4E1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黑体" w:hint="eastAsia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 w:rsidRPr="00D6645E">
              <w:rPr>
                <w:rFonts w:ascii="仿宋_GB2312" w:eastAsia="仿宋_GB2312" w:cs="黑体" w:hint="eastAsia"/>
                <w:color w:val="000000"/>
                <w:kern w:val="0"/>
                <w:sz w:val="32"/>
                <w:szCs w:val="32"/>
              </w:rPr>
              <w:t>不良行为扣分</w:t>
            </w:r>
          </w:p>
        </w:tc>
      </w:tr>
      <w:tr w:rsidR="00D748D3" w:rsidRPr="00D6645E" w:rsidTr="00D6645E">
        <w:trPr>
          <w:trHeight w:val="690"/>
          <w:jc w:val="center"/>
        </w:trPr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48D3" w:rsidRPr="00D6645E" w:rsidRDefault="00D748D3" w:rsidP="00D6645E">
            <w:pPr>
              <w:jc w:val="center"/>
              <w:rPr>
                <w:rFonts w:ascii="仿宋_GB2312" w:eastAsia="仿宋_GB2312" w:cs="仿宋_GB2312" w:hint="eastAsia"/>
                <w:color w:val="000000"/>
                <w:kern w:val="0"/>
                <w:sz w:val="32"/>
                <w:szCs w:val="32"/>
              </w:rPr>
            </w:pPr>
            <w:r w:rsidRPr="00D6645E">
              <w:rPr>
                <w:rFonts w:ascii="仿宋_GB2312" w:eastAsia="仿宋_GB2312" w:cs="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48D3" w:rsidRPr="00D6645E" w:rsidRDefault="001448AE" w:rsidP="000F4E1D">
            <w:pPr>
              <w:rPr>
                <w:rFonts w:ascii="仿宋_GB2312" w:eastAsia="仿宋_GB2312" w:cs="仿宋_GB2312" w:hint="eastAsia"/>
                <w:color w:val="000000"/>
                <w:kern w:val="0"/>
                <w:sz w:val="32"/>
                <w:szCs w:val="32"/>
              </w:rPr>
            </w:pPr>
            <w:r w:rsidRPr="00D6645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徐秋强</w:t>
            </w:r>
            <w:r w:rsidR="003A5B36" w:rsidRPr="00D6645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、</w:t>
            </w:r>
            <w:r w:rsidRPr="00D6645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第维维</w:t>
            </w:r>
            <w:r w:rsidR="003A5B36" w:rsidRPr="00D6645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、</w:t>
            </w:r>
            <w:r w:rsidRPr="00D6645E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丁邵明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48D3" w:rsidRPr="00D6645E" w:rsidRDefault="004E7156" w:rsidP="000F4E1D">
            <w:pPr>
              <w:rPr>
                <w:rFonts w:ascii="仿宋_GB2312" w:eastAsia="仿宋_GB2312" w:cs="仿宋_GB2312" w:hint="eastAsia"/>
                <w:color w:val="000000"/>
                <w:kern w:val="0"/>
                <w:sz w:val="32"/>
                <w:szCs w:val="32"/>
              </w:rPr>
            </w:pPr>
            <w:r w:rsidRPr="00D6645E">
              <w:rPr>
                <w:rFonts w:ascii="仿宋_GB2312" w:eastAsia="仿宋_GB2312" w:cs="仿宋_GB2312" w:hint="eastAsia"/>
                <w:color w:val="000000"/>
                <w:kern w:val="0"/>
                <w:sz w:val="32"/>
                <w:szCs w:val="32"/>
              </w:rPr>
              <w:t>江苏鸿诚工程项目管理有限公司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48D3" w:rsidRPr="00D6645E" w:rsidRDefault="00D748D3" w:rsidP="007A5449">
            <w:pPr>
              <w:jc w:val="left"/>
              <w:rPr>
                <w:rFonts w:ascii="仿宋_GB2312" w:eastAsia="仿宋_GB2312" w:cs="仿宋_GB2312" w:hint="eastAsia"/>
                <w:color w:val="000000"/>
                <w:kern w:val="0"/>
                <w:sz w:val="32"/>
                <w:szCs w:val="32"/>
              </w:rPr>
            </w:pPr>
            <w:r w:rsidRPr="00D6645E">
              <w:rPr>
                <w:rFonts w:ascii="仿宋_GB2312" w:eastAsia="仿宋_GB2312" w:cs="仿宋_GB2312" w:hint="eastAsia"/>
                <w:color w:val="000000"/>
                <w:kern w:val="0"/>
                <w:sz w:val="32"/>
                <w:szCs w:val="32"/>
              </w:rPr>
              <w:t>编制的</w:t>
            </w:r>
            <w:r w:rsidR="001E5E92" w:rsidRPr="00D6645E">
              <w:rPr>
                <w:rFonts w:ascii="仿宋_GB2312" w:eastAsia="仿宋_GB2312" w:cs="仿宋_GB2312" w:hint="eastAsia"/>
                <w:color w:val="000000"/>
                <w:kern w:val="0"/>
                <w:sz w:val="32"/>
                <w:szCs w:val="32"/>
              </w:rPr>
              <w:t>扬州市消防救援支队广陵路消防站新建训练塔</w:t>
            </w:r>
            <w:r w:rsidR="003C337A" w:rsidRPr="00D6645E">
              <w:rPr>
                <w:rFonts w:ascii="仿宋_GB2312" w:eastAsia="仿宋_GB2312" w:cs="仿宋_GB2312" w:hint="eastAsia"/>
                <w:color w:val="000000"/>
                <w:kern w:val="0"/>
                <w:sz w:val="32"/>
                <w:szCs w:val="32"/>
              </w:rPr>
              <w:t>结算审核</w:t>
            </w:r>
            <w:r w:rsidR="001E5E92" w:rsidRPr="00D6645E">
              <w:rPr>
                <w:rFonts w:ascii="仿宋_GB2312" w:eastAsia="仿宋_GB2312" w:cs="仿宋_GB2312" w:hint="eastAsia"/>
                <w:color w:val="000000"/>
                <w:kern w:val="0"/>
                <w:sz w:val="32"/>
                <w:szCs w:val="32"/>
              </w:rPr>
              <w:t>工程</w:t>
            </w:r>
            <w:r w:rsidRPr="00D6645E">
              <w:rPr>
                <w:rFonts w:ascii="仿宋_GB2312" w:eastAsia="仿宋_GB2312" w:cs="仿宋_GB2312" w:hint="eastAsia"/>
                <w:color w:val="000000"/>
                <w:kern w:val="0"/>
                <w:sz w:val="32"/>
                <w:szCs w:val="32"/>
              </w:rPr>
              <w:t>存在咨询成果档案未按《江苏省工程造价咨询业务指导规程》要求归档、部分工程量清单子目、计价表子目套用有误、材料价格计取有误等问题，被要求限期整改</w:t>
            </w:r>
          </w:p>
        </w:tc>
        <w:tc>
          <w:tcPr>
            <w:tcW w:w="31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48D3" w:rsidRPr="00D6645E" w:rsidRDefault="00D748D3" w:rsidP="000F4E1D">
            <w:pPr>
              <w:jc w:val="left"/>
              <w:rPr>
                <w:rFonts w:ascii="仿宋_GB2312" w:eastAsia="仿宋_GB2312" w:cs="仿宋_GB2312" w:hint="eastAsia"/>
                <w:color w:val="000000"/>
                <w:kern w:val="0"/>
                <w:sz w:val="32"/>
                <w:szCs w:val="32"/>
              </w:rPr>
            </w:pPr>
            <w:r w:rsidRPr="00D6645E">
              <w:rPr>
                <w:rFonts w:ascii="仿宋_GB2312" w:eastAsia="仿宋_GB2312" w:cs="仿宋_GB2312" w:hint="eastAsia"/>
                <w:color w:val="000000"/>
                <w:kern w:val="0"/>
                <w:sz w:val="32"/>
                <w:szCs w:val="32"/>
              </w:rPr>
              <w:t>受到市级建设行政主管部门通报批评、责令改正的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48D3" w:rsidRPr="00D6645E" w:rsidRDefault="00D748D3" w:rsidP="000F4E1D">
            <w:pPr>
              <w:rPr>
                <w:rFonts w:ascii="仿宋_GB2312" w:eastAsia="仿宋_GB2312" w:cs="仿宋_GB2312" w:hint="eastAsia"/>
                <w:color w:val="000000"/>
                <w:kern w:val="0"/>
                <w:sz w:val="32"/>
                <w:szCs w:val="32"/>
              </w:rPr>
            </w:pPr>
            <w:r w:rsidRPr="00D6645E">
              <w:rPr>
                <w:rFonts w:ascii="仿宋_GB2312" w:eastAsia="仿宋_GB2312" w:cs="仿宋_GB2312" w:hint="eastAsia"/>
                <w:color w:val="000000"/>
                <w:kern w:val="0"/>
                <w:sz w:val="32"/>
                <w:szCs w:val="32"/>
              </w:rPr>
              <w:t>g1-4-04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48D3" w:rsidRPr="00D6645E" w:rsidRDefault="00D748D3" w:rsidP="000F4E1D">
            <w:pPr>
              <w:ind w:firstLineChars="100" w:firstLine="320"/>
              <w:rPr>
                <w:rFonts w:ascii="仿宋_GB2312" w:eastAsia="仿宋_GB2312" w:cs="仿宋_GB2312" w:hint="eastAsia"/>
                <w:color w:val="000000"/>
                <w:kern w:val="0"/>
                <w:sz w:val="32"/>
                <w:szCs w:val="32"/>
              </w:rPr>
            </w:pPr>
            <w:r w:rsidRPr="00D6645E">
              <w:rPr>
                <w:rFonts w:ascii="仿宋_GB2312" w:eastAsia="仿宋_GB2312" w:cs="仿宋_GB2312" w:hint="eastAsia"/>
                <w:color w:val="000000"/>
                <w:kern w:val="0"/>
                <w:sz w:val="32"/>
                <w:szCs w:val="32"/>
              </w:rPr>
              <w:t>-2</w:t>
            </w:r>
          </w:p>
        </w:tc>
      </w:tr>
    </w:tbl>
    <w:p w:rsidR="00FD217E" w:rsidRDefault="00FD217E" w:rsidP="00FD217E">
      <w:pPr>
        <w:rPr>
          <w:rFonts w:ascii="仿宋_GB2312" w:eastAsia="仿宋_GB2312" w:hAnsi="宋体" w:cs="宋体" w:hint="eastAsia"/>
          <w:kern w:val="0"/>
          <w:sz w:val="20"/>
          <w:szCs w:val="20"/>
        </w:rPr>
      </w:pPr>
    </w:p>
    <w:sectPr w:rsidR="00FD217E" w:rsidSect="00FD217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E8F" w:rsidRDefault="00AC0E8F" w:rsidP="00416197">
      <w:r>
        <w:separator/>
      </w:r>
    </w:p>
  </w:endnote>
  <w:endnote w:type="continuationSeparator" w:id="0">
    <w:p w:rsidR="00AC0E8F" w:rsidRDefault="00AC0E8F" w:rsidP="00416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E8F" w:rsidRDefault="00AC0E8F" w:rsidP="00416197">
      <w:r>
        <w:separator/>
      </w:r>
    </w:p>
  </w:footnote>
  <w:footnote w:type="continuationSeparator" w:id="0">
    <w:p w:rsidR="00AC0E8F" w:rsidRDefault="00AC0E8F" w:rsidP="004161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6197"/>
    <w:rsid w:val="00035207"/>
    <w:rsid w:val="00053B7E"/>
    <w:rsid w:val="00063123"/>
    <w:rsid w:val="000928A1"/>
    <w:rsid w:val="000B294E"/>
    <w:rsid w:val="000D1BC1"/>
    <w:rsid w:val="000D6400"/>
    <w:rsid w:val="000D70EA"/>
    <w:rsid w:val="00106473"/>
    <w:rsid w:val="00107393"/>
    <w:rsid w:val="001448AE"/>
    <w:rsid w:val="001454F5"/>
    <w:rsid w:val="00166A3B"/>
    <w:rsid w:val="00170C6D"/>
    <w:rsid w:val="00186B1A"/>
    <w:rsid w:val="00194216"/>
    <w:rsid w:val="001A7486"/>
    <w:rsid w:val="001B2638"/>
    <w:rsid w:val="001C376A"/>
    <w:rsid w:val="001D126A"/>
    <w:rsid w:val="001E0273"/>
    <w:rsid w:val="001E5E92"/>
    <w:rsid w:val="00215C52"/>
    <w:rsid w:val="002238E4"/>
    <w:rsid w:val="00235D8A"/>
    <w:rsid w:val="00235DB6"/>
    <w:rsid w:val="00241302"/>
    <w:rsid w:val="00243152"/>
    <w:rsid w:val="00253825"/>
    <w:rsid w:val="00255C69"/>
    <w:rsid w:val="0025707A"/>
    <w:rsid w:val="00264476"/>
    <w:rsid w:val="002820DA"/>
    <w:rsid w:val="0029696F"/>
    <w:rsid w:val="002A25AA"/>
    <w:rsid w:val="002B7EBD"/>
    <w:rsid w:val="002D7048"/>
    <w:rsid w:val="002D7CE4"/>
    <w:rsid w:val="002E67B5"/>
    <w:rsid w:val="002F342E"/>
    <w:rsid w:val="002F52D6"/>
    <w:rsid w:val="00321870"/>
    <w:rsid w:val="00331EF7"/>
    <w:rsid w:val="00337E8A"/>
    <w:rsid w:val="00340031"/>
    <w:rsid w:val="0034334B"/>
    <w:rsid w:val="003875AB"/>
    <w:rsid w:val="00393952"/>
    <w:rsid w:val="003A5B36"/>
    <w:rsid w:val="003A72B3"/>
    <w:rsid w:val="003B68EA"/>
    <w:rsid w:val="003C337A"/>
    <w:rsid w:val="003C5043"/>
    <w:rsid w:val="003F080C"/>
    <w:rsid w:val="003F08D7"/>
    <w:rsid w:val="0040019A"/>
    <w:rsid w:val="00416197"/>
    <w:rsid w:val="00433DA6"/>
    <w:rsid w:val="00434B33"/>
    <w:rsid w:val="00434BA7"/>
    <w:rsid w:val="00437292"/>
    <w:rsid w:val="0044346B"/>
    <w:rsid w:val="004558F9"/>
    <w:rsid w:val="00456309"/>
    <w:rsid w:val="004738AF"/>
    <w:rsid w:val="004D7636"/>
    <w:rsid w:val="004E7156"/>
    <w:rsid w:val="0050593F"/>
    <w:rsid w:val="00520BCB"/>
    <w:rsid w:val="00524C1A"/>
    <w:rsid w:val="00533EDE"/>
    <w:rsid w:val="005462AB"/>
    <w:rsid w:val="00555224"/>
    <w:rsid w:val="00572CFB"/>
    <w:rsid w:val="00580DB3"/>
    <w:rsid w:val="00583A5D"/>
    <w:rsid w:val="0058724B"/>
    <w:rsid w:val="00596832"/>
    <w:rsid w:val="005A1ED8"/>
    <w:rsid w:val="005B7FE0"/>
    <w:rsid w:val="006226C5"/>
    <w:rsid w:val="006307DD"/>
    <w:rsid w:val="006353A6"/>
    <w:rsid w:val="00647205"/>
    <w:rsid w:val="00652C43"/>
    <w:rsid w:val="006639C4"/>
    <w:rsid w:val="0066616B"/>
    <w:rsid w:val="00667FD9"/>
    <w:rsid w:val="006816E5"/>
    <w:rsid w:val="00684426"/>
    <w:rsid w:val="006967F3"/>
    <w:rsid w:val="006A31F7"/>
    <w:rsid w:val="006B0602"/>
    <w:rsid w:val="006C203F"/>
    <w:rsid w:val="006D3F48"/>
    <w:rsid w:val="006E1A83"/>
    <w:rsid w:val="006E4B77"/>
    <w:rsid w:val="006F0E81"/>
    <w:rsid w:val="006F670F"/>
    <w:rsid w:val="00723DC4"/>
    <w:rsid w:val="00727AB1"/>
    <w:rsid w:val="007366AE"/>
    <w:rsid w:val="00740FF8"/>
    <w:rsid w:val="007671C6"/>
    <w:rsid w:val="007801DD"/>
    <w:rsid w:val="00784553"/>
    <w:rsid w:val="0079073A"/>
    <w:rsid w:val="00792E58"/>
    <w:rsid w:val="007A5449"/>
    <w:rsid w:val="007B2614"/>
    <w:rsid w:val="007B5DC8"/>
    <w:rsid w:val="007C0C02"/>
    <w:rsid w:val="007C13DC"/>
    <w:rsid w:val="007C26E9"/>
    <w:rsid w:val="007D3C85"/>
    <w:rsid w:val="007E3A6F"/>
    <w:rsid w:val="007E580A"/>
    <w:rsid w:val="007F283D"/>
    <w:rsid w:val="00800DC8"/>
    <w:rsid w:val="008229FB"/>
    <w:rsid w:val="00830201"/>
    <w:rsid w:val="00836711"/>
    <w:rsid w:val="00837F96"/>
    <w:rsid w:val="008734E7"/>
    <w:rsid w:val="008860B7"/>
    <w:rsid w:val="008B076F"/>
    <w:rsid w:val="008C27F2"/>
    <w:rsid w:val="009263B3"/>
    <w:rsid w:val="00931BDF"/>
    <w:rsid w:val="00936A25"/>
    <w:rsid w:val="0095553F"/>
    <w:rsid w:val="00960638"/>
    <w:rsid w:val="00964C59"/>
    <w:rsid w:val="00965523"/>
    <w:rsid w:val="009776AE"/>
    <w:rsid w:val="009B1205"/>
    <w:rsid w:val="009E6239"/>
    <w:rsid w:val="009F3036"/>
    <w:rsid w:val="00A25075"/>
    <w:rsid w:val="00A269DA"/>
    <w:rsid w:val="00A31ABE"/>
    <w:rsid w:val="00A42B03"/>
    <w:rsid w:val="00A5293B"/>
    <w:rsid w:val="00A914BE"/>
    <w:rsid w:val="00AA2E51"/>
    <w:rsid w:val="00AB1314"/>
    <w:rsid w:val="00AB2AAA"/>
    <w:rsid w:val="00AC0E8F"/>
    <w:rsid w:val="00AD6710"/>
    <w:rsid w:val="00AE18EF"/>
    <w:rsid w:val="00B03D1C"/>
    <w:rsid w:val="00B10575"/>
    <w:rsid w:val="00B175DE"/>
    <w:rsid w:val="00B54A09"/>
    <w:rsid w:val="00B72263"/>
    <w:rsid w:val="00B97F60"/>
    <w:rsid w:val="00BA73B6"/>
    <w:rsid w:val="00BF53B0"/>
    <w:rsid w:val="00BF70D3"/>
    <w:rsid w:val="00C06C14"/>
    <w:rsid w:val="00C07E6B"/>
    <w:rsid w:val="00C22BF9"/>
    <w:rsid w:val="00C27C1C"/>
    <w:rsid w:val="00C35EED"/>
    <w:rsid w:val="00C40A0F"/>
    <w:rsid w:val="00C430AD"/>
    <w:rsid w:val="00C52C85"/>
    <w:rsid w:val="00C531C1"/>
    <w:rsid w:val="00C87270"/>
    <w:rsid w:val="00C93C4C"/>
    <w:rsid w:val="00CB1FA1"/>
    <w:rsid w:val="00CB6134"/>
    <w:rsid w:val="00CB6BBF"/>
    <w:rsid w:val="00CC52CA"/>
    <w:rsid w:val="00CC60F1"/>
    <w:rsid w:val="00CD0FD3"/>
    <w:rsid w:val="00CE561C"/>
    <w:rsid w:val="00CE70D0"/>
    <w:rsid w:val="00CF746C"/>
    <w:rsid w:val="00D2497C"/>
    <w:rsid w:val="00D3774A"/>
    <w:rsid w:val="00D4588A"/>
    <w:rsid w:val="00D62172"/>
    <w:rsid w:val="00D65DA6"/>
    <w:rsid w:val="00D6645E"/>
    <w:rsid w:val="00D748D3"/>
    <w:rsid w:val="00D870D1"/>
    <w:rsid w:val="00D95598"/>
    <w:rsid w:val="00DC5AEE"/>
    <w:rsid w:val="00DE72C6"/>
    <w:rsid w:val="00DF23BF"/>
    <w:rsid w:val="00E33C93"/>
    <w:rsid w:val="00E42A90"/>
    <w:rsid w:val="00E45675"/>
    <w:rsid w:val="00E54384"/>
    <w:rsid w:val="00E63D6B"/>
    <w:rsid w:val="00E67369"/>
    <w:rsid w:val="00E87334"/>
    <w:rsid w:val="00EA2FAF"/>
    <w:rsid w:val="00EB21D4"/>
    <w:rsid w:val="00ED44C2"/>
    <w:rsid w:val="00ED4FE0"/>
    <w:rsid w:val="00EE41DC"/>
    <w:rsid w:val="00EF1CA4"/>
    <w:rsid w:val="00EF422C"/>
    <w:rsid w:val="00F03745"/>
    <w:rsid w:val="00F06B07"/>
    <w:rsid w:val="00F11748"/>
    <w:rsid w:val="00F11D82"/>
    <w:rsid w:val="00F20332"/>
    <w:rsid w:val="00F272A2"/>
    <w:rsid w:val="00F40C91"/>
    <w:rsid w:val="00F51B9E"/>
    <w:rsid w:val="00F60593"/>
    <w:rsid w:val="00F74374"/>
    <w:rsid w:val="00F90F7A"/>
    <w:rsid w:val="00F94158"/>
    <w:rsid w:val="00F96EFC"/>
    <w:rsid w:val="00FA0A5D"/>
    <w:rsid w:val="00FB5B38"/>
    <w:rsid w:val="00FC2756"/>
    <w:rsid w:val="00FD217E"/>
    <w:rsid w:val="00FF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243BD9"/>
  <w15:docId w15:val="{AB64319C-9833-4B4E-B256-46BC8AEA8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E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161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416197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4161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416197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416197"/>
    <w:rPr>
      <w:strike w:val="0"/>
      <w:dstrike w:val="0"/>
      <w:color w:val="0000FF"/>
      <w:u w:val="none"/>
      <w:effect w:val="none"/>
    </w:rPr>
  </w:style>
  <w:style w:type="paragraph" w:styleId="a8">
    <w:name w:val="Balloon Text"/>
    <w:basedOn w:val="a"/>
    <w:link w:val="a9"/>
    <w:uiPriority w:val="99"/>
    <w:semiHidden/>
    <w:unhideWhenUsed/>
    <w:rsid w:val="006F0E8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F0E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6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</dc:creator>
  <cp:lastModifiedBy>Administrator</cp:lastModifiedBy>
  <cp:revision>421</cp:revision>
  <cp:lastPrinted>2023-07-11T01:49:00Z</cp:lastPrinted>
  <dcterms:created xsi:type="dcterms:W3CDTF">2019-06-10T07:13:00Z</dcterms:created>
  <dcterms:modified xsi:type="dcterms:W3CDTF">2023-07-11T02:12:00Z</dcterms:modified>
</cp:coreProperties>
</file>