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37" w:rsidRDefault="00EB3F4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长三角区域三省一市建筑安装主要工种</w:t>
      </w:r>
    </w:p>
    <w:p w:rsidR="00642637" w:rsidRDefault="00EB3F45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人工市场价格及综合指数</w:t>
      </w:r>
    </w:p>
    <w:p w:rsidR="00642637" w:rsidRDefault="00EB3F45" w:rsidP="00E70A67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28"/>
          <w:szCs w:val="28"/>
        </w:rPr>
        <w:t>长三角区域省会城市20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0625D0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0625D0"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季度建筑安装主要工种人工市场</w:t>
      </w:r>
      <w:r>
        <w:rPr>
          <w:rFonts w:ascii="仿宋" w:eastAsia="仿宋" w:hAnsi="仿宋" w:hint="eastAsia"/>
          <w:b/>
          <w:bCs/>
          <w:sz w:val="28"/>
          <w:szCs w:val="28"/>
        </w:rPr>
        <w:t>价格</w:t>
      </w:r>
    </w:p>
    <w:tbl>
      <w:tblPr>
        <w:tblpPr w:leftFromText="180" w:rightFromText="180" w:vertAnchor="text" w:horzAnchor="page" w:tblpX="1868" w:tblpY="7906"/>
        <w:tblOverlap w:val="never"/>
        <w:tblW w:w="4845" w:type="pct"/>
        <w:tblLook w:val="04A0"/>
      </w:tblPr>
      <w:tblGrid>
        <w:gridCol w:w="708"/>
        <w:gridCol w:w="898"/>
        <w:gridCol w:w="1005"/>
        <w:gridCol w:w="700"/>
        <w:gridCol w:w="849"/>
        <w:gridCol w:w="849"/>
        <w:gridCol w:w="813"/>
        <w:gridCol w:w="853"/>
        <w:gridCol w:w="709"/>
        <w:gridCol w:w="707"/>
        <w:gridCol w:w="665"/>
      </w:tblGrid>
      <w:tr w:rsidR="000A663B" w:rsidTr="0030467F">
        <w:trPr>
          <w:trHeight w:val="321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8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</w:tr>
      <w:tr w:rsidR="000A663B" w:rsidTr="0030467F">
        <w:trPr>
          <w:trHeight w:val="522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电焊工</w:t>
            </w:r>
          </w:p>
        </w:tc>
      </w:tr>
      <w:tr w:rsidR="0030467F" w:rsidTr="0030467F">
        <w:trPr>
          <w:trHeight w:val="522"/>
        </w:trPr>
        <w:tc>
          <w:tcPr>
            <w:tcW w:w="4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2022年2</w:t>
            </w:r>
          </w:p>
          <w:p w:rsidR="0030467F" w:rsidRDefault="0030467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319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309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263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318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284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265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270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265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316 </w:t>
            </w:r>
          </w:p>
        </w:tc>
      </w:tr>
      <w:tr w:rsidR="0030467F" w:rsidTr="0030467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7F" w:rsidRDefault="0030467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342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327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301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305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301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308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296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305 </w:t>
            </w:r>
          </w:p>
        </w:tc>
      </w:tr>
      <w:tr w:rsidR="0030467F" w:rsidTr="0030467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7F" w:rsidRDefault="0030467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333</w:t>
            </w:r>
          </w:p>
        </w:tc>
      </w:tr>
      <w:tr w:rsidR="0030467F" w:rsidTr="0030467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67F" w:rsidRDefault="0030467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381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366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335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390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416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340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355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340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371 </w:t>
            </w:r>
          </w:p>
        </w:tc>
      </w:tr>
      <w:tr w:rsidR="0030467F" w:rsidTr="0030467F">
        <w:trPr>
          <w:trHeight w:val="522"/>
        </w:trPr>
        <w:tc>
          <w:tcPr>
            <w:tcW w:w="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 w:rsidP="002E6B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345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328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294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327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335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304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312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299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7F" w:rsidRDefault="00304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331 </w:t>
            </w:r>
          </w:p>
        </w:tc>
      </w:tr>
    </w:tbl>
    <w:p w:rsidR="00642637" w:rsidRDefault="0030467F" w:rsidP="00646A68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30467F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0" distR="0">
            <wp:extent cx="5486400" cy="4655820"/>
            <wp:effectExtent l="19050" t="0" r="1905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2637" w:rsidRDefault="00EB3F45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注：各工种人工市场价格按每天工作10小时计算。</w:t>
      </w:r>
    </w:p>
    <w:p w:rsidR="00642637" w:rsidRDefault="00EB3F45" w:rsidP="00E70A6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长三角区域三省一市建筑安装基本工种人工市场价格指数</w:t>
      </w:r>
    </w:p>
    <w:p w:rsidR="00726868" w:rsidRDefault="00726868" w:rsidP="00E70A67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42637" w:rsidRDefault="00B86B4D" w:rsidP="005319F4">
      <w:pPr>
        <w:rPr>
          <w:rFonts w:ascii="仿宋" w:eastAsia="仿宋" w:hAnsi="仿宋"/>
          <w:sz w:val="28"/>
          <w:szCs w:val="28"/>
        </w:rPr>
      </w:pPr>
      <w:r w:rsidRPr="00B86B4D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5078" cy="4538133"/>
            <wp:effectExtent l="19050" t="0" r="10372" b="0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2637" w:rsidRDefault="00B86B4D" w:rsidP="005319F4">
      <w:pPr>
        <w:rPr>
          <w:rFonts w:ascii="仿宋" w:eastAsia="仿宋" w:hAnsi="仿宋"/>
          <w:sz w:val="28"/>
          <w:szCs w:val="28"/>
        </w:rPr>
      </w:pPr>
      <w:r w:rsidRPr="00B86B4D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509472" cy="3920067"/>
            <wp:effectExtent l="19050" t="0" r="15028" b="4233"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19F4" w:rsidRDefault="00B86B4D">
      <w:pPr>
        <w:rPr>
          <w:rFonts w:ascii="仿宋" w:eastAsia="仿宋" w:hAnsi="仿宋"/>
          <w:sz w:val="28"/>
          <w:szCs w:val="28"/>
        </w:rPr>
      </w:pPr>
      <w:r w:rsidRPr="00B86B4D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499523" cy="4080934"/>
            <wp:effectExtent l="19050" t="0" r="24977" b="0"/>
            <wp:docPr id="8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637" w:rsidRPr="00B86B4D" w:rsidRDefault="00EB3F45" w:rsidP="0072686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长三角区域三省一市建筑安装基本工种人工市场价格</w:t>
      </w:r>
      <w:r>
        <w:rPr>
          <w:rFonts w:ascii="仿宋" w:eastAsia="仿宋" w:hAnsi="仿宋"/>
          <w:b/>
          <w:bCs/>
          <w:sz w:val="30"/>
          <w:szCs w:val="30"/>
        </w:rPr>
        <w:t>综合</w:t>
      </w:r>
      <w:r>
        <w:rPr>
          <w:rFonts w:ascii="仿宋" w:eastAsia="仿宋" w:hAnsi="仿宋" w:hint="eastAsia"/>
          <w:b/>
          <w:sz w:val="28"/>
          <w:szCs w:val="28"/>
        </w:rPr>
        <w:t>指数</w:t>
      </w:r>
      <w:r w:rsidR="00B86B4D" w:rsidRPr="00B86B4D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5499523" cy="4453467"/>
            <wp:effectExtent l="19050" t="0" r="24977" b="4233"/>
            <wp:docPr id="10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642637" w:rsidRPr="00B86B4D" w:rsidSect="00642637">
      <w:pgSz w:w="11906" w:h="16838"/>
      <w:pgMar w:top="1020" w:right="1289" w:bottom="10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F1" w:rsidRDefault="004142F1" w:rsidP="000A663B">
      <w:r>
        <w:separator/>
      </w:r>
    </w:p>
  </w:endnote>
  <w:endnote w:type="continuationSeparator" w:id="1">
    <w:p w:rsidR="004142F1" w:rsidRDefault="004142F1" w:rsidP="000A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F1" w:rsidRDefault="004142F1" w:rsidP="000A663B">
      <w:r>
        <w:separator/>
      </w:r>
    </w:p>
  </w:footnote>
  <w:footnote w:type="continuationSeparator" w:id="1">
    <w:p w:rsidR="004142F1" w:rsidRDefault="004142F1" w:rsidP="000A6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6C38"/>
    <w:rsid w:val="00007A96"/>
    <w:rsid w:val="000179D0"/>
    <w:rsid w:val="0002055C"/>
    <w:rsid w:val="00024650"/>
    <w:rsid w:val="00032F37"/>
    <w:rsid w:val="000625D0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2BE7"/>
    <w:rsid w:val="001F1AC2"/>
    <w:rsid w:val="001F29A2"/>
    <w:rsid w:val="001F7F9B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7263"/>
    <w:rsid w:val="002A1AB3"/>
    <w:rsid w:val="002B0099"/>
    <w:rsid w:val="002B5674"/>
    <w:rsid w:val="002E50D2"/>
    <w:rsid w:val="002E6B17"/>
    <w:rsid w:val="0030467F"/>
    <w:rsid w:val="00310836"/>
    <w:rsid w:val="00332DAE"/>
    <w:rsid w:val="003338DF"/>
    <w:rsid w:val="00360A85"/>
    <w:rsid w:val="00361625"/>
    <w:rsid w:val="00362C53"/>
    <w:rsid w:val="00393B1B"/>
    <w:rsid w:val="0039552E"/>
    <w:rsid w:val="003B5ECC"/>
    <w:rsid w:val="003C0EA3"/>
    <w:rsid w:val="003D2923"/>
    <w:rsid w:val="003D30D4"/>
    <w:rsid w:val="003F122B"/>
    <w:rsid w:val="003F128E"/>
    <w:rsid w:val="003F238C"/>
    <w:rsid w:val="003F5028"/>
    <w:rsid w:val="00404828"/>
    <w:rsid w:val="0041118A"/>
    <w:rsid w:val="004142F1"/>
    <w:rsid w:val="00416E75"/>
    <w:rsid w:val="004205FD"/>
    <w:rsid w:val="004220C6"/>
    <w:rsid w:val="004420F6"/>
    <w:rsid w:val="004546DF"/>
    <w:rsid w:val="004561D1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4F35E8"/>
    <w:rsid w:val="0050061E"/>
    <w:rsid w:val="00506E79"/>
    <w:rsid w:val="00512660"/>
    <w:rsid w:val="00513B42"/>
    <w:rsid w:val="00521E23"/>
    <w:rsid w:val="0052424F"/>
    <w:rsid w:val="005319F4"/>
    <w:rsid w:val="005322A3"/>
    <w:rsid w:val="00544F40"/>
    <w:rsid w:val="005607AD"/>
    <w:rsid w:val="005614B5"/>
    <w:rsid w:val="005860F8"/>
    <w:rsid w:val="00590511"/>
    <w:rsid w:val="0059290A"/>
    <w:rsid w:val="005A6BA4"/>
    <w:rsid w:val="005A79C0"/>
    <w:rsid w:val="005A7D9E"/>
    <w:rsid w:val="005B1798"/>
    <w:rsid w:val="005C1C67"/>
    <w:rsid w:val="005E0C0D"/>
    <w:rsid w:val="005F1D5E"/>
    <w:rsid w:val="006149E6"/>
    <w:rsid w:val="00623FEB"/>
    <w:rsid w:val="0063610B"/>
    <w:rsid w:val="00642637"/>
    <w:rsid w:val="00646A68"/>
    <w:rsid w:val="006578AB"/>
    <w:rsid w:val="00670721"/>
    <w:rsid w:val="0068546B"/>
    <w:rsid w:val="00696031"/>
    <w:rsid w:val="006A0C53"/>
    <w:rsid w:val="006A2DF0"/>
    <w:rsid w:val="006A43F5"/>
    <w:rsid w:val="006A52B5"/>
    <w:rsid w:val="006C4964"/>
    <w:rsid w:val="006D0F69"/>
    <w:rsid w:val="006D496F"/>
    <w:rsid w:val="006D6AB3"/>
    <w:rsid w:val="006E2A1A"/>
    <w:rsid w:val="006E456A"/>
    <w:rsid w:val="006E4CA5"/>
    <w:rsid w:val="006E5571"/>
    <w:rsid w:val="00704917"/>
    <w:rsid w:val="0071126F"/>
    <w:rsid w:val="00717550"/>
    <w:rsid w:val="00722F99"/>
    <w:rsid w:val="00726868"/>
    <w:rsid w:val="007405BE"/>
    <w:rsid w:val="0075495B"/>
    <w:rsid w:val="007631CB"/>
    <w:rsid w:val="00771604"/>
    <w:rsid w:val="00781860"/>
    <w:rsid w:val="007832ED"/>
    <w:rsid w:val="007964D2"/>
    <w:rsid w:val="007A2885"/>
    <w:rsid w:val="007B39E8"/>
    <w:rsid w:val="007C43F4"/>
    <w:rsid w:val="007E0DEE"/>
    <w:rsid w:val="007E5226"/>
    <w:rsid w:val="007E6A36"/>
    <w:rsid w:val="007F1085"/>
    <w:rsid w:val="008007D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93E8C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C1695"/>
    <w:rsid w:val="009C7260"/>
    <w:rsid w:val="009E4041"/>
    <w:rsid w:val="009E4CE0"/>
    <w:rsid w:val="009F4D52"/>
    <w:rsid w:val="009F7E5F"/>
    <w:rsid w:val="00A003B6"/>
    <w:rsid w:val="00A02743"/>
    <w:rsid w:val="00A22BEC"/>
    <w:rsid w:val="00A25AC0"/>
    <w:rsid w:val="00A401BB"/>
    <w:rsid w:val="00A56026"/>
    <w:rsid w:val="00A60F39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B0049F"/>
    <w:rsid w:val="00B272BD"/>
    <w:rsid w:val="00B27A0A"/>
    <w:rsid w:val="00B37741"/>
    <w:rsid w:val="00B419D3"/>
    <w:rsid w:val="00B52E2B"/>
    <w:rsid w:val="00B54542"/>
    <w:rsid w:val="00B56EF5"/>
    <w:rsid w:val="00B67760"/>
    <w:rsid w:val="00B7680A"/>
    <w:rsid w:val="00B77C9D"/>
    <w:rsid w:val="00B80DD1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C02710"/>
    <w:rsid w:val="00C1044E"/>
    <w:rsid w:val="00C108AD"/>
    <w:rsid w:val="00C20EDF"/>
    <w:rsid w:val="00C34DA9"/>
    <w:rsid w:val="00C40275"/>
    <w:rsid w:val="00C45998"/>
    <w:rsid w:val="00C45AC8"/>
    <w:rsid w:val="00C62A97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ADA"/>
    <w:rsid w:val="00DC5894"/>
    <w:rsid w:val="00DC6E20"/>
    <w:rsid w:val="00DD002E"/>
    <w:rsid w:val="00DD21FE"/>
    <w:rsid w:val="00DE2FD0"/>
    <w:rsid w:val="00DE3F21"/>
    <w:rsid w:val="00DF0E0C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7056D"/>
    <w:rsid w:val="00E70A67"/>
    <w:rsid w:val="00E818FE"/>
    <w:rsid w:val="00EA6B48"/>
    <w:rsid w:val="00EB3F45"/>
    <w:rsid w:val="00EB5770"/>
    <w:rsid w:val="00EC079F"/>
    <w:rsid w:val="00ED23F1"/>
    <w:rsid w:val="00ED4726"/>
    <w:rsid w:val="00EE14D4"/>
    <w:rsid w:val="00EF197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5320"/>
    <w:rsid w:val="00F9557C"/>
    <w:rsid w:val="00F9760F"/>
    <w:rsid w:val="00FB08B4"/>
    <w:rsid w:val="00FB1B6D"/>
    <w:rsid w:val="00FB3A67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9200F0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0154;&#24037;&#20449;&#24687;&#20215;&#26684;\2022&#24180;2&#23395;&#24230;\&#24314;&#31569;&#23433;&#35013;&#24037;&#31243;&#20154;&#24037;&#26085;&#21333;&#20215;&#65288;9&#20010;&#24037;&#31181;&#65289;&#20570;&#25351;&#25968;&#29992;2022.7.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0154;&#24037;&#20449;&#24687;&#20215;&#26684;\2022&#24180;2&#23395;&#24230;\&#24314;&#31569;&#23433;&#35013;&#24037;&#31243;&#20154;&#24037;&#26085;&#21333;&#20215;&#65288;9&#20010;&#24037;&#31181;&#65289;&#20570;&#25351;&#25968;&#29992;2022.7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0154;&#24037;&#20449;&#24687;&#20215;&#26684;\2022&#24180;2&#23395;&#24230;\&#24314;&#31569;&#23433;&#35013;&#24037;&#31243;&#20154;&#24037;&#26085;&#21333;&#20215;&#65288;9&#20010;&#24037;&#31181;&#65289;&#20570;&#25351;&#25968;&#29992;2022.7.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0154;&#24037;&#20449;&#24687;&#20215;&#26684;\2022&#24180;2&#23395;&#24230;\&#24314;&#31569;&#23433;&#35013;&#24037;&#31243;&#20154;&#24037;&#26085;&#21333;&#20215;&#65288;9&#20010;&#24037;&#31181;&#65289;&#20570;&#25351;&#25968;&#29992;2022.7.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0154;&#24037;&#20449;&#24687;&#20215;&#26684;\2022&#24180;2&#23395;&#24230;\&#24314;&#31569;&#23433;&#35013;&#24037;&#31243;&#20154;&#24037;&#26085;&#21333;&#20215;&#65288;9&#20010;&#24037;&#31181;&#65289;&#20570;&#25351;&#25968;&#29992;2022.7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6850335070737343"/>
          <c:y val="0.13409537856440612"/>
          <c:w val="0.82833209233060301"/>
          <c:h val="0.5953785644051125"/>
        </c:manualLayout>
      </c:layout>
      <c:barChart>
        <c:barDir val="col"/>
        <c:grouping val="clustered"/>
        <c:ser>
          <c:idx val="0"/>
          <c:order val="0"/>
          <c:tx>
            <c:strRef>
              <c:f>'建筑安装工程人工日单价（9个工种）'!$B$170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'建筑安装工程人工日单价（9个工种）'!$C$169:$K$169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'建筑安装工程人工日单价（9个工种）'!$C$170:$K$170</c:f>
              <c:numCache>
                <c:formatCode>0_ </c:formatCode>
                <c:ptCount val="9"/>
                <c:pt idx="0">
                  <c:v>318.75</c:v>
                </c:pt>
                <c:pt idx="1">
                  <c:v>308.75</c:v>
                </c:pt>
                <c:pt idx="2">
                  <c:v>262.5</c:v>
                </c:pt>
                <c:pt idx="3">
                  <c:v>317.5</c:v>
                </c:pt>
                <c:pt idx="4">
                  <c:v>284</c:v>
                </c:pt>
                <c:pt idx="5">
                  <c:v>265</c:v>
                </c:pt>
                <c:pt idx="6">
                  <c:v>270</c:v>
                </c:pt>
                <c:pt idx="7">
                  <c:v>265</c:v>
                </c:pt>
                <c:pt idx="8">
                  <c:v>316.25</c:v>
                </c:pt>
              </c:numCache>
            </c:numRef>
          </c:val>
        </c:ser>
        <c:ser>
          <c:idx val="1"/>
          <c:order val="1"/>
          <c:tx>
            <c:strRef>
              <c:f>'建筑安装工程人工日单价（9个工种）'!$B$171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'建筑安装工程人工日单价（9个工种）'!$C$169:$K$169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'建筑安装工程人工日单价（9个工种）'!$C$171:$K$171</c:f>
              <c:numCache>
                <c:formatCode>0_);[Red]\(0\)</c:formatCode>
                <c:ptCount val="9"/>
                <c:pt idx="0">
                  <c:v>342</c:v>
                </c:pt>
                <c:pt idx="1">
                  <c:v>327</c:v>
                </c:pt>
                <c:pt idx="2">
                  <c:v>301</c:v>
                </c:pt>
                <c:pt idx="3">
                  <c:v>305</c:v>
                </c:pt>
                <c:pt idx="4">
                  <c:v>309</c:v>
                </c:pt>
                <c:pt idx="5">
                  <c:v>301</c:v>
                </c:pt>
                <c:pt idx="6">
                  <c:v>308</c:v>
                </c:pt>
                <c:pt idx="7">
                  <c:v>296</c:v>
                </c:pt>
                <c:pt idx="8">
                  <c:v>305</c:v>
                </c:pt>
              </c:numCache>
            </c:numRef>
          </c:val>
        </c:ser>
        <c:ser>
          <c:idx val="2"/>
          <c:order val="2"/>
          <c:tx>
            <c:strRef>
              <c:f>'建筑安装工程人工日单价（9个工种）'!$B$172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'建筑安装工程人工日单价（9个工种）'!$C$169:$K$169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'建筑安装工程人工日单价（9个工种）'!$C$172:$K$172</c:f>
              <c:numCache>
                <c:formatCode>General</c:formatCode>
                <c:ptCount val="9"/>
                <c:pt idx="0">
                  <c:v>339</c:v>
                </c:pt>
                <c:pt idx="1">
                  <c:v>310</c:v>
                </c:pt>
                <c:pt idx="2">
                  <c:v>276</c:v>
                </c:pt>
                <c:pt idx="3">
                  <c:v>296</c:v>
                </c:pt>
                <c:pt idx="4">
                  <c:v>330</c:v>
                </c:pt>
                <c:pt idx="5">
                  <c:v>308</c:v>
                </c:pt>
                <c:pt idx="6">
                  <c:v>313</c:v>
                </c:pt>
                <c:pt idx="7">
                  <c:v>294</c:v>
                </c:pt>
                <c:pt idx="8">
                  <c:v>333</c:v>
                </c:pt>
              </c:numCache>
            </c:numRef>
          </c:val>
        </c:ser>
        <c:ser>
          <c:idx val="3"/>
          <c:order val="3"/>
          <c:tx>
            <c:strRef>
              <c:f>'建筑安装工程人工日单价（9个工种）'!$B$173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'建筑安装工程人工日单价（9个工种）'!$C$169:$K$169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'建筑安装工程人工日单价（9个工种）'!$C$173:$K$173</c:f>
              <c:numCache>
                <c:formatCode>0_ </c:formatCode>
                <c:ptCount val="9"/>
                <c:pt idx="0">
                  <c:v>381</c:v>
                </c:pt>
                <c:pt idx="1">
                  <c:v>366</c:v>
                </c:pt>
                <c:pt idx="2">
                  <c:v>335</c:v>
                </c:pt>
                <c:pt idx="3">
                  <c:v>390</c:v>
                </c:pt>
                <c:pt idx="4">
                  <c:v>416</c:v>
                </c:pt>
                <c:pt idx="5">
                  <c:v>340</c:v>
                </c:pt>
                <c:pt idx="6">
                  <c:v>355</c:v>
                </c:pt>
                <c:pt idx="7">
                  <c:v>340</c:v>
                </c:pt>
                <c:pt idx="8">
                  <c:v>371</c:v>
                </c:pt>
              </c:numCache>
            </c:numRef>
          </c:val>
        </c:ser>
        <c:ser>
          <c:idx val="4"/>
          <c:order val="4"/>
          <c:tx>
            <c:strRef>
              <c:f>'建筑安装工程人工日单价（9个工种）'!$B$174</c:f>
              <c:strCache>
                <c:ptCount val="1"/>
                <c:pt idx="0">
                  <c:v>工种日平均单价</c:v>
                </c:pt>
              </c:strCache>
            </c:strRef>
          </c:tx>
          <c:cat>
            <c:strRef>
              <c:f>'建筑安装工程人工日单价（9个工种）'!$C$169:$K$169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'建筑安装工程人工日单价（9个工种）'!$C$174:$K$174</c:f>
              <c:numCache>
                <c:formatCode>0_);[Red]\(0\)</c:formatCode>
                <c:ptCount val="9"/>
                <c:pt idx="0">
                  <c:v>345.1875</c:v>
                </c:pt>
                <c:pt idx="1">
                  <c:v>327.93749999999983</c:v>
                </c:pt>
                <c:pt idx="2">
                  <c:v>293.625</c:v>
                </c:pt>
                <c:pt idx="3">
                  <c:v>327.125</c:v>
                </c:pt>
                <c:pt idx="4">
                  <c:v>334.75</c:v>
                </c:pt>
                <c:pt idx="5">
                  <c:v>303.5</c:v>
                </c:pt>
                <c:pt idx="6">
                  <c:v>311.5</c:v>
                </c:pt>
                <c:pt idx="7">
                  <c:v>298.75</c:v>
                </c:pt>
                <c:pt idx="8">
                  <c:v>331.3125</c:v>
                </c:pt>
              </c:numCache>
            </c:numRef>
          </c:val>
        </c:ser>
        <c:axId val="72035328"/>
        <c:axId val="72045312"/>
      </c:barChart>
      <c:catAx>
        <c:axId val="72035328"/>
        <c:scaling>
          <c:orientation val="minMax"/>
        </c:scaling>
        <c:axPos val="b"/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045312"/>
        <c:crosses val="autoZero"/>
        <c:auto val="1"/>
        <c:lblAlgn val="ctr"/>
        <c:lblOffset val="100"/>
      </c:catAx>
      <c:valAx>
        <c:axId val="72045312"/>
        <c:scaling>
          <c:orientation val="minMax"/>
        </c:scaling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</a:p>
            </c:rich>
          </c:tx>
          <c:layout>
            <c:manualLayout>
              <c:xMode val="edge"/>
              <c:yMode val="edge"/>
              <c:x val="8.918129681600781E-2"/>
              <c:y val="6.8670998520952389E-2"/>
            </c:manualLayout>
          </c:layout>
        </c:title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035328"/>
        <c:crosses val="autoZero"/>
        <c:crossBetween val="between"/>
      </c:valAx>
    </c:plotArea>
    <c:legend>
      <c:legendPos val="b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</c:title>
    <c:plotArea>
      <c:layout/>
      <c:lineChart>
        <c:grouping val="standard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cat>
            <c:strRef>
              <c:f>('建筑安装工程人工日单价（3个工种）做指数'!$H$4:$H$26,'建筑安装工程人工日单价（3个工种）做指数'!$H$25:$H$27,'建筑安装工程人工日单价（3个工种）做指数'!$H$26:$H$29)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2021年2季度</c:v>
                </c:pt>
                <c:pt idx="24">
                  <c:v>2021年3季度</c:v>
                </c:pt>
                <c:pt idx="25">
                  <c:v>2021年4季度</c:v>
                </c:pt>
                <c:pt idx="26">
                  <c:v>2021年3季度</c:v>
                </c:pt>
                <c:pt idx="27">
                  <c:v>2021年4季度</c:v>
                </c:pt>
                <c:pt idx="28">
                  <c:v>2022年1季度</c:v>
                </c:pt>
                <c:pt idx="29">
                  <c:v>2022年2季度</c:v>
                </c:pt>
              </c:strCache>
            </c:strRef>
          </c:cat>
          <c:val>
            <c:numRef>
              <c:f>('建筑安装工程人工日单价（3个工种）做指数'!$I$4:$I$26,'建筑安装工程人工日单价（3个工种）做指数'!$I$25:$I$27,'建筑安装工程人工日单价（3个工种）做指数'!$I$26:$I$29)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1.0042735042735049</c:v>
                </c:pt>
                <c:pt idx="2">
                  <c:v>1.0128205128205128</c:v>
                </c:pt>
                <c:pt idx="3">
                  <c:v>1.0170940170940155</c:v>
                </c:pt>
                <c:pt idx="4">
                  <c:v>1.021367521367522</c:v>
                </c:pt>
                <c:pt idx="5">
                  <c:v>1.0470085470085471</c:v>
                </c:pt>
                <c:pt idx="6">
                  <c:v>1.0598290598290592</c:v>
                </c:pt>
                <c:pt idx="7">
                  <c:v>1.0769230769230769</c:v>
                </c:pt>
                <c:pt idx="8">
                  <c:v>1.0897435897435901</c:v>
                </c:pt>
                <c:pt idx="9">
                  <c:v>1.0897435897435901</c:v>
                </c:pt>
                <c:pt idx="10">
                  <c:v>1.1239316239316239</c:v>
                </c:pt>
                <c:pt idx="11">
                  <c:v>1.1324786324786325</c:v>
                </c:pt>
                <c:pt idx="12">
                  <c:v>1.1623931623931625</c:v>
                </c:pt>
                <c:pt idx="13">
                  <c:v>1.1837606837606838</c:v>
                </c:pt>
                <c:pt idx="14">
                  <c:v>1.1965811965811965</c:v>
                </c:pt>
                <c:pt idx="15">
                  <c:v>1.2008547008547008</c:v>
                </c:pt>
                <c:pt idx="16">
                  <c:v>1.2564102564102564</c:v>
                </c:pt>
                <c:pt idx="17">
                  <c:v>1.2948717948717949</c:v>
                </c:pt>
                <c:pt idx="18">
                  <c:v>1.311965811965812</c:v>
                </c:pt>
                <c:pt idx="19">
                  <c:v>1.3247863247863259</c:v>
                </c:pt>
                <c:pt idx="20">
                  <c:v>1.3547008547008554</c:v>
                </c:pt>
                <c:pt idx="21">
                  <c:v>1.3504273504273498</c:v>
                </c:pt>
                <c:pt idx="22">
                  <c:v>1.3717948717948718</c:v>
                </c:pt>
                <c:pt idx="23">
                  <c:v>1.3504273504273498</c:v>
                </c:pt>
                <c:pt idx="24">
                  <c:v>1.3717948717948718</c:v>
                </c:pt>
                <c:pt idx="25">
                  <c:v>1.3760683760683761</c:v>
                </c:pt>
                <c:pt idx="26">
                  <c:v>1.3717948717948718</c:v>
                </c:pt>
                <c:pt idx="27">
                  <c:v>1.3760683760683761</c:v>
                </c:pt>
                <c:pt idx="28">
                  <c:v>1.3888888888888895</c:v>
                </c:pt>
                <c:pt idx="29">
                  <c:v>1.4017094017094009</c:v>
                </c:pt>
              </c:numCache>
            </c:numRef>
          </c:val>
        </c:ser>
        <c:marker val="1"/>
        <c:axId val="72227072"/>
        <c:axId val="72243072"/>
      </c:lineChart>
      <c:catAx>
        <c:axId val="722270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243072"/>
        <c:crosses val="autoZero"/>
        <c:auto val="1"/>
        <c:lblAlgn val="ctr"/>
        <c:lblOffset val="100"/>
      </c:catAx>
      <c:valAx>
        <c:axId val="7224307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227072"/>
        <c:crosses val="autoZero"/>
        <c:crossBetween val="between"/>
      </c:valAx>
    </c:plotArea>
    <c:plotVisOnly val="1"/>
    <c:dispBlanksAs val="gap"/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</a:p>
        </c:rich>
      </c:tx>
    </c:title>
    <c:plotArea>
      <c:layout/>
      <c:lineChart>
        <c:grouping val="standard"/>
        <c:ser>
          <c:idx val="1"/>
          <c:order val="0"/>
          <c:marker>
            <c:symbol val="none"/>
          </c:marker>
          <c:cat>
            <c:strRef>
              <c:f>'建筑安装工程人工日单价（3个工种）做指数'!$H$4:$H$29</c:f>
              <c:strCache>
                <c:ptCount val="26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</c:strCache>
            </c:strRef>
          </c:cat>
          <c:val>
            <c:numRef>
              <c:f>'建筑安装工程人工日单价（3个工种）做指数'!$J$4:$J$29</c:f>
              <c:numCache>
                <c:formatCode>0.000_ </c:formatCode>
                <c:ptCount val="26"/>
                <c:pt idx="0" formatCode="General">
                  <c:v>1</c:v>
                </c:pt>
                <c:pt idx="1">
                  <c:v>1.0045454545454546</c:v>
                </c:pt>
                <c:pt idx="2">
                  <c:v>1.009090909090909</c:v>
                </c:pt>
                <c:pt idx="3">
                  <c:v>1.0181818181818181</c:v>
                </c:pt>
                <c:pt idx="4">
                  <c:v>1.022727272727272</c:v>
                </c:pt>
                <c:pt idx="5">
                  <c:v>1.05</c:v>
                </c:pt>
                <c:pt idx="6">
                  <c:v>1.0681818181818181</c:v>
                </c:pt>
                <c:pt idx="7">
                  <c:v>1.081818181818182</c:v>
                </c:pt>
                <c:pt idx="8">
                  <c:v>1.0909090909090902</c:v>
                </c:pt>
                <c:pt idx="9">
                  <c:v>1.1000000000000001</c:v>
                </c:pt>
                <c:pt idx="10">
                  <c:v>1.1318181818181821</c:v>
                </c:pt>
                <c:pt idx="11">
                  <c:v>1.1363636363636365</c:v>
                </c:pt>
                <c:pt idx="12">
                  <c:v>1.1818181818181821</c:v>
                </c:pt>
                <c:pt idx="13">
                  <c:v>1.1954545454545455</c:v>
                </c:pt>
                <c:pt idx="14">
                  <c:v>1.209090909090909</c:v>
                </c:pt>
                <c:pt idx="15">
                  <c:v>1.2181818181818183</c:v>
                </c:pt>
                <c:pt idx="16">
                  <c:v>1.2636363636363637</c:v>
                </c:pt>
                <c:pt idx="17">
                  <c:v>1.272727272727272</c:v>
                </c:pt>
                <c:pt idx="18">
                  <c:v>1.272727272727272</c:v>
                </c:pt>
                <c:pt idx="19">
                  <c:v>1.2681818181818181</c:v>
                </c:pt>
                <c:pt idx="20">
                  <c:v>1.2818181818181817</c:v>
                </c:pt>
                <c:pt idx="21">
                  <c:v>1.2954545454545454</c:v>
                </c:pt>
                <c:pt idx="22">
                  <c:v>1.3136363636363637</c:v>
                </c:pt>
                <c:pt idx="23">
                  <c:v>1.3181818181818181</c:v>
                </c:pt>
                <c:pt idx="24">
                  <c:v>1.327272727272728</c:v>
                </c:pt>
                <c:pt idx="25">
                  <c:v>1.3363636363636364</c:v>
                </c:pt>
              </c:numCache>
            </c:numRef>
          </c:val>
          <c:smooth val="1"/>
        </c:ser>
        <c:marker val="1"/>
        <c:axId val="72395776"/>
        <c:axId val="72475392"/>
      </c:lineChart>
      <c:catAx>
        <c:axId val="723957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475392"/>
        <c:crosses val="autoZero"/>
        <c:auto val="1"/>
        <c:lblAlgn val="ctr"/>
        <c:lblOffset val="100"/>
      </c:catAx>
      <c:valAx>
        <c:axId val="7247539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3957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</a:p>
        </c:rich>
      </c:tx>
    </c:title>
    <c:plotArea>
      <c:layout>
        <c:manualLayout>
          <c:layoutTarget val="inner"/>
          <c:xMode val="edge"/>
          <c:yMode val="edge"/>
          <c:x val="7.9349139934914034E-2"/>
          <c:y val="0.12891432204737058"/>
          <c:w val="0.90354253835425358"/>
          <c:h val="0.67715784453982508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'建筑安装工程人工日单价（3个工种）做指数'!$H$4:$H$29</c:f>
              <c:strCache>
                <c:ptCount val="26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</c:strCache>
            </c:strRef>
          </c:cat>
          <c:val>
            <c:numRef>
              <c:f>'建筑安装工程人工日单价（3个工种）做指数'!$K$4:$K$29</c:f>
              <c:numCache>
                <c:formatCode>0.000_ </c:formatCode>
                <c:ptCount val="26"/>
                <c:pt idx="0" formatCode="General">
                  <c:v>1</c:v>
                </c:pt>
                <c:pt idx="1">
                  <c:v>1.0085106382978724</c:v>
                </c:pt>
                <c:pt idx="2">
                  <c:v>1.017021276595744</c:v>
                </c:pt>
                <c:pt idx="3">
                  <c:v>1.017021276595744</c:v>
                </c:pt>
                <c:pt idx="4">
                  <c:v>1.0255319148936171</c:v>
                </c:pt>
                <c:pt idx="5">
                  <c:v>1.0510638297872341</c:v>
                </c:pt>
                <c:pt idx="6">
                  <c:v>1.0595744680851058</c:v>
                </c:pt>
                <c:pt idx="7">
                  <c:v>1.0680851063829795</c:v>
                </c:pt>
                <c:pt idx="8">
                  <c:v>1.0808510638297879</c:v>
                </c:pt>
                <c:pt idx="9">
                  <c:v>1.0851063829787233</c:v>
                </c:pt>
                <c:pt idx="10">
                  <c:v>1.114893617021276</c:v>
                </c:pt>
                <c:pt idx="11">
                  <c:v>1.1234042553191474</c:v>
                </c:pt>
                <c:pt idx="12">
                  <c:v>1.1404255319148944</c:v>
                </c:pt>
                <c:pt idx="13">
                  <c:v>1.1702127659574475</c:v>
                </c:pt>
                <c:pt idx="14">
                  <c:v>1.1829787234042559</c:v>
                </c:pt>
                <c:pt idx="15">
                  <c:v>1.1829787234042559</c:v>
                </c:pt>
                <c:pt idx="16">
                  <c:v>1.225531914893617</c:v>
                </c:pt>
                <c:pt idx="17">
                  <c:v>1.2595744680851058</c:v>
                </c:pt>
                <c:pt idx="18">
                  <c:v>1.2893617021276582</c:v>
                </c:pt>
                <c:pt idx="19">
                  <c:v>1.2893617021276582</c:v>
                </c:pt>
                <c:pt idx="20">
                  <c:v>1.2851063829787235</c:v>
                </c:pt>
                <c:pt idx="21">
                  <c:v>1.2978723404255319</c:v>
                </c:pt>
                <c:pt idx="22">
                  <c:v>1.3106382978723394</c:v>
                </c:pt>
                <c:pt idx="23">
                  <c:v>1.3148936170212759</c:v>
                </c:pt>
                <c:pt idx="24">
                  <c:v>1.3191489361702133</c:v>
                </c:pt>
                <c:pt idx="25">
                  <c:v>1.3276595744680857</c:v>
                </c:pt>
              </c:numCache>
            </c:numRef>
          </c:val>
        </c:ser>
        <c:marker val="1"/>
        <c:axId val="72750208"/>
        <c:axId val="72828032"/>
      </c:lineChart>
      <c:catAx>
        <c:axId val="727502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828032"/>
        <c:crosses val="autoZero"/>
        <c:auto val="1"/>
        <c:lblAlgn val="ctr"/>
        <c:lblOffset val="100"/>
      </c:catAx>
      <c:valAx>
        <c:axId val="7282803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2750208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8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'建筑安装工程人工日单价（3个工种）做指数'!$H$4:$H$29</c:f>
              <c:strCache>
                <c:ptCount val="26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</c:strCache>
            </c:strRef>
          </c:cat>
          <c:val>
            <c:numRef>
              <c:f>'建筑安装工程人工日单价（3个工种）做指数'!$L$4:$L$29</c:f>
              <c:numCache>
                <c:formatCode>0.000_ </c:formatCode>
                <c:ptCount val="26"/>
                <c:pt idx="0" formatCode="General">
                  <c:v>1</c:v>
                </c:pt>
                <c:pt idx="1">
                  <c:v>1.0043478260869572</c:v>
                </c:pt>
                <c:pt idx="2">
                  <c:v>1.0130434782608695</c:v>
                </c:pt>
                <c:pt idx="3">
                  <c:v>1.0173913043478258</c:v>
                </c:pt>
                <c:pt idx="4">
                  <c:v>1.021739130434782</c:v>
                </c:pt>
                <c:pt idx="5">
                  <c:v>1.0478260869565217</c:v>
                </c:pt>
                <c:pt idx="6">
                  <c:v>1.0608695652173914</c:v>
                </c:pt>
                <c:pt idx="7">
                  <c:v>1.0739130434782609</c:v>
                </c:pt>
                <c:pt idx="8">
                  <c:v>1.086956521739131</c:v>
                </c:pt>
                <c:pt idx="9">
                  <c:v>1.0913043478260862</c:v>
                </c:pt>
                <c:pt idx="10">
                  <c:v>1.1217391304347826</c:v>
                </c:pt>
                <c:pt idx="11">
                  <c:v>1.1304347826086956</c:v>
                </c:pt>
                <c:pt idx="12">
                  <c:v>1.1608695652173913</c:v>
                </c:pt>
                <c:pt idx="13">
                  <c:v>1.1826086956521733</c:v>
                </c:pt>
                <c:pt idx="14">
                  <c:v>1.1956521739130446</c:v>
                </c:pt>
                <c:pt idx="15">
                  <c:v>1.2</c:v>
                </c:pt>
                <c:pt idx="16">
                  <c:v>1.2478260869565216</c:v>
                </c:pt>
                <c:pt idx="17">
                  <c:v>1.2739130434782608</c:v>
                </c:pt>
                <c:pt idx="18">
                  <c:v>1.2913043478260864</c:v>
                </c:pt>
                <c:pt idx="19">
                  <c:v>1.2913043478260864</c:v>
                </c:pt>
                <c:pt idx="20">
                  <c:v>1.3043478260869577</c:v>
                </c:pt>
                <c:pt idx="21">
                  <c:v>1.3130434782608695</c:v>
                </c:pt>
                <c:pt idx="22">
                  <c:v>1.3304347826086951</c:v>
                </c:pt>
                <c:pt idx="23">
                  <c:v>1.3347826086956522</c:v>
                </c:pt>
                <c:pt idx="24">
                  <c:v>1.3434782608695652</c:v>
                </c:pt>
                <c:pt idx="25">
                  <c:v>1.353623188405797</c:v>
                </c:pt>
              </c:numCache>
            </c:numRef>
          </c:val>
        </c:ser>
        <c:marker val="1"/>
        <c:axId val="230434688"/>
        <c:axId val="230436224"/>
      </c:lineChart>
      <c:catAx>
        <c:axId val="2304346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436224"/>
        <c:crosses val="autoZero"/>
        <c:auto val="1"/>
        <c:lblAlgn val="ctr"/>
        <c:lblOffset val="100"/>
      </c:catAx>
      <c:valAx>
        <c:axId val="230436224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0434688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3B33B-260B-47A9-BE3B-A031752E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398</Characters>
  <Application>Microsoft Office Word</Application>
  <DocSecurity>0</DocSecurity>
  <Lines>3</Lines>
  <Paragraphs>1</Paragraphs>
  <ScaleCrop>false</ScaleCrop>
  <Company>Company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2021-07-28T06:57:00Z</cp:lastPrinted>
  <dcterms:created xsi:type="dcterms:W3CDTF">2022-07-19T01:03:00Z</dcterms:created>
  <dcterms:modified xsi:type="dcterms:W3CDTF">2022-07-19T01:03:00Z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