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425" w:rsidRPr="00FB63F8" w:rsidRDefault="00090164" w:rsidP="00FB63F8">
      <w:pPr>
        <w:jc w:val="center"/>
        <w:rPr>
          <w:rFonts w:ascii="仿宋_GB2312" w:eastAsia="仿宋_GB2312" w:hAnsi="仿宋_GB2312" w:cs="仿宋_GB2312"/>
          <w:b/>
          <w:bCs/>
          <w:sz w:val="36"/>
          <w:szCs w:val="36"/>
        </w:rPr>
      </w:pPr>
      <w:bookmarkStart w:id="0" w:name="OLE_LINK1"/>
      <w:proofErr w:type="gramStart"/>
      <w:r w:rsidRPr="00FB63F8"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勘</w:t>
      </w:r>
      <w:proofErr w:type="gramEnd"/>
      <w:r w:rsidRPr="00FB63F8">
        <w:rPr>
          <w:rFonts w:ascii="仿宋_GB2312" w:eastAsia="仿宋_GB2312" w:hAnsi="仿宋_GB2312" w:cs="仿宋_GB2312" w:hint="eastAsia"/>
          <w:b/>
          <w:bCs/>
          <w:sz w:val="36"/>
          <w:szCs w:val="36"/>
        </w:rPr>
        <w:t xml:space="preserve">  </w:t>
      </w:r>
      <w:r w:rsidRPr="00FB63F8"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误</w:t>
      </w:r>
    </w:p>
    <w:p w:rsidR="00950425" w:rsidRPr="00FB63F8" w:rsidRDefault="00090164" w:rsidP="00FB63F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B63F8">
        <w:rPr>
          <w:rFonts w:ascii="仿宋_GB2312" w:eastAsia="仿宋_GB2312" w:hAnsi="仿宋_GB2312" w:cs="仿宋_GB2312" w:hint="eastAsia"/>
          <w:sz w:val="32"/>
          <w:szCs w:val="32"/>
        </w:rPr>
        <w:t>我处于</w:t>
      </w:r>
      <w:r w:rsidRPr="00FB63F8">
        <w:rPr>
          <w:rFonts w:ascii="仿宋_GB2312" w:eastAsia="仿宋_GB2312" w:hAnsi="仿宋_GB2312" w:cs="仿宋_GB2312" w:hint="eastAsia"/>
          <w:sz w:val="32"/>
          <w:szCs w:val="32"/>
        </w:rPr>
        <w:t>2024</w:t>
      </w:r>
      <w:r w:rsidRPr="00FB63F8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Pr="00FB63F8">
        <w:rPr>
          <w:rFonts w:ascii="仿宋_GB2312" w:eastAsia="仿宋_GB2312" w:hAnsi="仿宋_GB2312" w:cs="仿宋_GB2312" w:hint="eastAsia"/>
          <w:sz w:val="32"/>
          <w:szCs w:val="32"/>
        </w:rPr>
        <w:t>11</w:t>
      </w:r>
      <w:r w:rsidRPr="00FB63F8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Pr="00FB63F8">
        <w:rPr>
          <w:rFonts w:ascii="仿宋_GB2312" w:eastAsia="仿宋_GB2312" w:hAnsi="仿宋_GB2312" w:cs="仿宋_GB2312" w:hint="eastAsia"/>
          <w:sz w:val="32"/>
          <w:szCs w:val="32"/>
        </w:rPr>
        <w:t>29</w:t>
      </w:r>
      <w:r w:rsidRPr="00FB63F8">
        <w:rPr>
          <w:rFonts w:ascii="仿宋_GB2312" w:eastAsia="仿宋_GB2312" w:hAnsi="仿宋_GB2312" w:cs="仿宋_GB2312" w:hint="eastAsia"/>
          <w:sz w:val="32"/>
          <w:szCs w:val="32"/>
        </w:rPr>
        <w:t>日发布的《苏州市</w:t>
      </w:r>
      <w:r w:rsidRPr="00FB63F8">
        <w:rPr>
          <w:rFonts w:ascii="仿宋_GB2312" w:eastAsia="仿宋_GB2312" w:hAnsi="仿宋_GB2312" w:cs="仿宋_GB2312" w:hint="eastAsia"/>
          <w:sz w:val="32"/>
          <w:szCs w:val="32"/>
        </w:rPr>
        <w:t>2024</w:t>
      </w:r>
      <w:r w:rsidRPr="00FB63F8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Pr="00FB63F8">
        <w:rPr>
          <w:rFonts w:ascii="仿宋_GB2312" w:eastAsia="仿宋_GB2312" w:hAnsi="仿宋_GB2312" w:cs="仿宋_GB2312" w:hint="eastAsia"/>
          <w:sz w:val="32"/>
          <w:szCs w:val="32"/>
        </w:rPr>
        <w:t>11</w:t>
      </w:r>
      <w:r w:rsidRPr="00FB63F8">
        <w:rPr>
          <w:rFonts w:ascii="仿宋_GB2312" w:eastAsia="仿宋_GB2312" w:hAnsi="仿宋_GB2312" w:cs="仿宋_GB2312" w:hint="eastAsia"/>
          <w:sz w:val="32"/>
          <w:szCs w:val="32"/>
        </w:rPr>
        <w:t>月建设工程价格信息》玻璃制品价格中除</w:t>
      </w:r>
      <w:proofErr w:type="gramStart"/>
      <w:r w:rsidRPr="00FB63F8">
        <w:rPr>
          <w:rFonts w:ascii="仿宋_GB2312" w:eastAsia="仿宋_GB2312" w:hAnsi="仿宋_GB2312" w:cs="仿宋_GB2312" w:hint="eastAsia"/>
          <w:sz w:val="32"/>
          <w:szCs w:val="32"/>
        </w:rPr>
        <w:t>税单价</w:t>
      </w:r>
      <w:proofErr w:type="gramEnd"/>
      <w:r w:rsidRPr="00FB63F8">
        <w:rPr>
          <w:rFonts w:ascii="仿宋_GB2312" w:eastAsia="仿宋_GB2312" w:hAnsi="仿宋_GB2312" w:cs="仿宋_GB2312" w:hint="eastAsia"/>
          <w:sz w:val="32"/>
          <w:szCs w:val="32"/>
        </w:rPr>
        <w:t>有误，现更正如下：</w:t>
      </w:r>
    </w:p>
    <w:tbl>
      <w:tblPr>
        <w:tblW w:w="9479" w:type="dxa"/>
        <w:tblInd w:w="93" w:type="dxa"/>
        <w:tblLook w:val="04A0"/>
      </w:tblPr>
      <w:tblGrid>
        <w:gridCol w:w="416"/>
        <w:gridCol w:w="2004"/>
        <w:gridCol w:w="4566"/>
        <w:gridCol w:w="416"/>
        <w:gridCol w:w="1016"/>
        <w:gridCol w:w="1061"/>
      </w:tblGrid>
      <w:tr w:rsidR="00950425" w:rsidRPr="00FB63F8">
        <w:trPr>
          <w:trHeight w:val="285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序号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材料名称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规格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计量单位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含税单价（元）</w:t>
            </w:r>
            <w:bookmarkStart w:id="1" w:name="_GoBack"/>
            <w:bookmarkEnd w:id="1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除税单价（元）</w:t>
            </w:r>
          </w:p>
        </w:tc>
      </w:tr>
      <w:tr w:rsidR="00950425" w:rsidRPr="00FB63F8">
        <w:trPr>
          <w:trHeight w:val="315"/>
        </w:trPr>
        <w:tc>
          <w:tcPr>
            <w:tcW w:w="7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三、玻璃制品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0425" w:rsidRPr="00FB63F8" w:rsidRDefault="00950425" w:rsidP="00FB63F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425" w:rsidRPr="00FB63F8" w:rsidRDefault="00950425" w:rsidP="00FB63F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50425" w:rsidRPr="00FB63F8">
        <w:trPr>
          <w:trHeight w:val="315"/>
        </w:trPr>
        <w:tc>
          <w:tcPr>
            <w:tcW w:w="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浮法平板玻璃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5mm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㎡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61.38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 xml:space="preserve">54.46 </w:t>
            </w:r>
          </w:p>
        </w:tc>
      </w:tr>
      <w:tr w:rsidR="00950425" w:rsidRPr="00FB63F8">
        <w:trPr>
          <w:trHeight w:val="315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浮法平板玻璃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6mm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㎡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74.14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 xml:space="preserve">65.78 </w:t>
            </w:r>
          </w:p>
        </w:tc>
      </w:tr>
      <w:tr w:rsidR="00950425" w:rsidRPr="00FB63F8">
        <w:trPr>
          <w:trHeight w:val="31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浮法平板玻璃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8mm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㎡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88.08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 xml:space="preserve">78.15 </w:t>
            </w:r>
          </w:p>
        </w:tc>
      </w:tr>
      <w:tr w:rsidR="00950425" w:rsidRPr="00FB63F8">
        <w:trPr>
          <w:trHeight w:val="315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钢化玻璃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5mm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㎡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72.39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 xml:space="preserve">64.22 </w:t>
            </w:r>
          </w:p>
        </w:tc>
      </w:tr>
      <w:tr w:rsidR="00950425" w:rsidRPr="00FB63F8">
        <w:trPr>
          <w:trHeight w:val="315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钢化玻璃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6mm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㎡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86.38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 xml:space="preserve">76.64 </w:t>
            </w:r>
          </w:p>
        </w:tc>
      </w:tr>
      <w:tr w:rsidR="00950425" w:rsidRPr="00FB63F8">
        <w:trPr>
          <w:trHeight w:val="315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钢化玻璃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8mm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㎡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104.88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 xml:space="preserve">93.05 </w:t>
            </w:r>
          </w:p>
        </w:tc>
      </w:tr>
      <w:tr w:rsidR="00950425" w:rsidRPr="00FB63F8">
        <w:trPr>
          <w:trHeight w:val="315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钢化玻璃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10mm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㎡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139.18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 xml:space="preserve">123.48 </w:t>
            </w:r>
          </w:p>
        </w:tc>
      </w:tr>
      <w:tr w:rsidR="00950425" w:rsidRPr="00FB63F8">
        <w:trPr>
          <w:trHeight w:val="315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钢化玻璃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12mm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㎡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166.54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 xml:space="preserve">147.76 </w:t>
            </w:r>
          </w:p>
        </w:tc>
      </w:tr>
      <w:tr w:rsidR="00950425" w:rsidRPr="00FB63F8">
        <w:trPr>
          <w:trHeight w:val="315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钢化玻璃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15mm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㎡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270.28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 xml:space="preserve">239.80 </w:t>
            </w:r>
          </w:p>
        </w:tc>
      </w:tr>
      <w:tr w:rsidR="00950425" w:rsidRPr="00FB63F8">
        <w:trPr>
          <w:trHeight w:val="315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钢化玻璃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19mm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㎡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359.68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 xml:space="preserve">319.11 </w:t>
            </w:r>
          </w:p>
        </w:tc>
      </w:tr>
      <w:tr w:rsidR="00950425" w:rsidRPr="00FB63F8">
        <w:trPr>
          <w:trHeight w:val="315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镀银镜面玻璃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5mm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㎡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101.62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 xml:space="preserve">90.16 </w:t>
            </w:r>
          </w:p>
        </w:tc>
      </w:tr>
      <w:tr w:rsidR="00950425" w:rsidRPr="00FB63F8">
        <w:trPr>
          <w:trHeight w:val="315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镀银镜面玻璃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6mm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㎡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114.42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 xml:space="preserve">101.52 </w:t>
            </w:r>
          </w:p>
        </w:tc>
      </w:tr>
      <w:tr w:rsidR="00950425" w:rsidRPr="00FB63F8">
        <w:trPr>
          <w:trHeight w:val="315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夹层玻璃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5+0.76pvb+5 </w:t>
            </w: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钢化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㎡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207.87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 xml:space="preserve">184.43 </w:t>
            </w:r>
          </w:p>
        </w:tc>
      </w:tr>
      <w:tr w:rsidR="00950425" w:rsidRPr="00FB63F8">
        <w:trPr>
          <w:trHeight w:val="315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夹层玻璃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6+0.76pvb+6 </w:t>
            </w: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钢化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㎡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235.35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 xml:space="preserve">208.80 </w:t>
            </w:r>
          </w:p>
        </w:tc>
      </w:tr>
      <w:tr w:rsidR="00950425" w:rsidRPr="00FB63F8">
        <w:trPr>
          <w:trHeight w:val="315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夹层玻璃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6+1.14pvb+6 </w:t>
            </w: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钢化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㎡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253.74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 xml:space="preserve">225.12 </w:t>
            </w:r>
          </w:p>
        </w:tc>
      </w:tr>
      <w:tr w:rsidR="00950425" w:rsidRPr="00FB63F8">
        <w:trPr>
          <w:trHeight w:val="315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夹层玻璃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6+1.52pvb+6 </w:t>
            </w: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钢化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㎡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274.61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 xml:space="preserve">243.64 </w:t>
            </w:r>
          </w:p>
        </w:tc>
      </w:tr>
      <w:tr w:rsidR="00950425" w:rsidRPr="00FB63F8">
        <w:trPr>
          <w:trHeight w:val="315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夹层玻璃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8+1.14pvb+8 </w:t>
            </w: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钢化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㎡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292.86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 xml:space="preserve">259.83 </w:t>
            </w:r>
          </w:p>
        </w:tc>
      </w:tr>
      <w:tr w:rsidR="00950425" w:rsidRPr="00FB63F8">
        <w:trPr>
          <w:trHeight w:val="315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夹层玻璃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8+1.52pvb+8 </w:t>
            </w: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钢化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㎡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311.63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 xml:space="preserve">276.48 </w:t>
            </w:r>
          </w:p>
        </w:tc>
      </w:tr>
      <w:tr w:rsidR="00950425" w:rsidRPr="00FB63F8">
        <w:trPr>
          <w:trHeight w:val="315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夹层玻璃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10+1.52pvb+10 </w:t>
            </w: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钢化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㎡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372.49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 xml:space="preserve">330.48 </w:t>
            </w:r>
          </w:p>
        </w:tc>
      </w:tr>
      <w:tr w:rsidR="00950425" w:rsidRPr="00FB63F8">
        <w:trPr>
          <w:trHeight w:val="315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中空玻璃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5+9A+5 </w:t>
            </w: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钢化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㎡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182.18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 xml:space="preserve">161.63 </w:t>
            </w:r>
          </w:p>
        </w:tc>
      </w:tr>
      <w:tr w:rsidR="00950425" w:rsidRPr="00FB63F8">
        <w:trPr>
          <w:trHeight w:val="315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中空玻璃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5+12A+5 </w:t>
            </w: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钢化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㎡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189.57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 xml:space="preserve">168.19 </w:t>
            </w:r>
          </w:p>
        </w:tc>
      </w:tr>
      <w:tr w:rsidR="00950425" w:rsidRPr="00FB63F8">
        <w:trPr>
          <w:trHeight w:val="315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中空玻璃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6+9A+6 </w:t>
            </w: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钢化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㎡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202.46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 xml:space="preserve">179.63 </w:t>
            </w:r>
          </w:p>
        </w:tc>
      </w:tr>
      <w:tr w:rsidR="00950425" w:rsidRPr="00FB63F8">
        <w:trPr>
          <w:trHeight w:val="315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中空玻璃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6+12A+6 </w:t>
            </w: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钢化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㎡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212.30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 xml:space="preserve">188.36 </w:t>
            </w:r>
          </w:p>
        </w:tc>
      </w:tr>
      <w:tr w:rsidR="00950425" w:rsidRPr="00FB63F8">
        <w:trPr>
          <w:trHeight w:val="315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中空玻璃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8+12A+8 </w:t>
            </w: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钢化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㎡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250.11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 xml:space="preserve">221.90 </w:t>
            </w:r>
          </w:p>
        </w:tc>
      </w:tr>
      <w:tr w:rsidR="00950425" w:rsidRPr="00FB63F8">
        <w:trPr>
          <w:trHeight w:val="315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中空玻璃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10+12A+10 </w:t>
            </w: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钢化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㎡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311.02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 xml:space="preserve">275.94 </w:t>
            </w:r>
          </w:p>
        </w:tc>
      </w:tr>
      <w:tr w:rsidR="00950425" w:rsidRPr="00FB63F8">
        <w:trPr>
          <w:trHeight w:val="315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中空玻璃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5+9A+5 </w:t>
            </w: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非钢化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㎡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161.81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 xml:space="preserve">143.56 </w:t>
            </w:r>
          </w:p>
        </w:tc>
      </w:tr>
      <w:tr w:rsidR="00950425" w:rsidRPr="00FB63F8">
        <w:trPr>
          <w:trHeight w:val="315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中空玻璃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5+12A+5 </w:t>
            </w: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非钢化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㎡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171.90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 xml:space="preserve">152.51 </w:t>
            </w:r>
          </w:p>
        </w:tc>
      </w:tr>
      <w:tr w:rsidR="00950425" w:rsidRPr="00FB63F8">
        <w:trPr>
          <w:trHeight w:val="315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中空</w:t>
            </w:r>
            <w:r w:rsidRPr="00FB63F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low-e</w:t>
            </w: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玻璃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  <w:proofErr w:type="gramStart"/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钢化单银</w:t>
            </w:r>
            <w:proofErr w:type="gramEnd"/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Low-e+9A+5</w:t>
            </w: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钢化白</w:t>
            </w:r>
            <w:proofErr w:type="gramStart"/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玻</w:t>
            </w:r>
            <w:proofErr w:type="gramEnd"/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（外片均质）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㎡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228.50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 xml:space="preserve">202.73 </w:t>
            </w:r>
          </w:p>
        </w:tc>
      </w:tr>
      <w:tr w:rsidR="00950425" w:rsidRPr="00FB63F8">
        <w:trPr>
          <w:trHeight w:val="315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中空</w:t>
            </w:r>
            <w:r w:rsidRPr="00FB63F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low-e</w:t>
            </w: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玻璃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proofErr w:type="gramStart"/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钢化单银</w:t>
            </w:r>
            <w:proofErr w:type="gramEnd"/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Low-e+9A+6</w:t>
            </w: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钢化白</w:t>
            </w:r>
            <w:proofErr w:type="gramStart"/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玻</w:t>
            </w:r>
            <w:proofErr w:type="gramEnd"/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（外片均质）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㎡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250.63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 xml:space="preserve">222.36 </w:t>
            </w:r>
          </w:p>
        </w:tc>
      </w:tr>
      <w:tr w:rsidR="00950425" w:rsidRPr="00FB63F8">
        <w:trPr>
          <w:trHeight w:val="315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中空</w:t>
            </w:r>
            <w:r w:rsidRPr="00FB63F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low-e</w:t>
            </w: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玻璃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  <w:proofErr w:type="gramStart"/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钢化单银</w:t>
            </w:r>
            <w:proofErr w:type="gramEnd"/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Low-e+12A+6</w:t>
            </w: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钢化白</w:t>
            </w:r>
            <w:proofErr w:type="gramStart"/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玻</w:t>
            </w:r>
            <w:proofErr w:type="gramEnd"/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（外片均质）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㎡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259.92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 xml:space="preserve">230.60 </w:t>
            </w:r>
          </w:p>
        </w:tc>
      </w:tr>
      <w:tr w:rsidR="00950425" w:rsidRPr="00FB63F8">
        <w:trPr>
          <w:trHeight w:val="315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lastRenderedPageBreak/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中空</w:t>
            </w:r>
            <w:r w:rsidRPr="00FB63F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low-e</w:t>
            </w: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玻璃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  <w:proofErr w:type="gramStart"/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钢化单银</w:t>
            </w:r>
            <w:proofErr w:type="gramEnd"/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Low-e+12A+8</w:t>
            </w: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钢化白</w:t>
            </w:r>
            <w:proofErr w:type="gramStart"/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玻</w:t>
            </w:r>
            <w:proofErr w:type="gramEnd"/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（外片均质）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㎡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310.73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 xml:space="preserve">275.68 </w:t>
            </w:r>
          </w:p>
        </w:tc>
      </w:tr>
      <w:tr w:rsidR="00950425" w:rsidRPr="00FB63F8">
        <w:trPr>
          <w:trHeight w:val="315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中空</w:t>
            </w:r>
            <w:r w:rsidRPr="00FB63F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low-e</w:t>
            </w: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玻璃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proofErr w:type="gramStart"/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钢化单银</w:t>
            </w:r>
            <w:proofErr w:type="gramEnd"/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Low-e+12A+10</w:t>
            </w: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钢化白</w:t>
            </w:r>
            <w:proofErr w:type="gramStart"/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玻</w:t>
            </w:r>
            <w:proofErr w:type="gramEnd"/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（外片均质）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㎡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370.98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425" w:rsidRPr="00FB63F8" w:rsidRDefault="00090164" w:rsidP="00FB63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 w:rsidRPr="00FB63F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 xml:space="preserve">329.14 </w:t>
            </w:r>
          </w:p>
        </w:tc>
      </w:tr>
    </w:tbl>
    <w:p w:rsidR="00950425" w:rsidRPr="00FB63F8" w:rsidRDefault="00950425" w:rsidP="00FB63F8">
      <w:pPr>
        <w:pStyle w:val="a3"/>
        <w:widowControl/>
        <w:spacing w:beforeAutospacing="0" w:afterAutospacing="0"/>
        <w:jc w:val="both"/>
        <w:rPr>
          <w:rFonts w:ascii="宋体" w:eastAsia="宋体" w:hAnsi="宋体" w:cs="宋体"/>
          <w:color w:val="333333"/>
          <w:sz w:val="28"/>
          <w:szCs w:val="28"/>
        </w:rPr>
      </w:pPr>
    </w:p>
    <w:p w:rsidR="00950425" w:rsidRPr="00FB63F8" w:rsidRDefault="00090164" w:rsidP="00FB63F8">
      <w:pPr>
        <w:pStyle w:val="a3"/>
        <w:widowControl/>
        <w:spacing w:beforeAutospacing="0" w:afterAutospacing="0"/>
        <w:ind w:firstLineChars="200" w:firstLine="560"/>
        <w:jc w:val="both"/>
        <w:rPr>
          <w:rFonts w:ascii="宋体" w:eastAsia="宋体" w:hAnsi="宋体" w:cs="宋体"/>
          <w:color w:val="333333"/>
          <w:sz w:val="28"/>
          <w:szCs w:val="28"/>
        </w:rPr>
      </w:pPr>
      <w:r w:rsidRPr="00FB63F8">
        <w:rPr>
          <w:rFonts w:ascii="宋体" w:eastAsia="宋体" w:hAnsi="宋体" w:cs="宋体" w:hint="eastAsia"/>
          <w:color w:val="333333"/>
          <w:sz w:val="28"/>
          <w:szCs w:val="28"/>
        </w:rPr>
        <w:t>造成不便，敬请谅解！</w:t>
      </w:r>
    </w:p>
    <w:p w:rsidR="00950425" w:rsidRPr="00FB63F8" w:rsidRDefault="00950425" w:rsidP="00FB63F8">
      <w:pPr>
        <w:pStyle w:val="a3"/>
        <w:widowControl/>
        <w:spacing w:beforeAutospacing="0" w:afterAutospacing="0"/>
        <w:ind w:firstLineChars="200" w:firstLine="560"/>
        <w:jc w:val="both"/>
        <w:rPr>
          <w:rFonts w:ascii="宋体" w:eastAsia="宋体" w:hAnsi="宋体" w:cs="宋体"/>
          <w:color w:val="333333"/>
          <w:sz w:val="28"/>
          <w:szCs w:val="28"/>
        </w:rPr>
      </w:pPr>
    </w:p>
    <w:p w:rsidR="00950425" w:rsidRPr="00FB63F8" w:rsidRDefault="00090164" w:rsidP="00FB63F8">
      <w:pPr>
        <w:pStyle w:val="a3"/>
        <w:widowControl/>
        <w:spacing w:beforeAutospacing="0" w:afterAutospacing="0"/>
        <w:ind w:firstLineChars="1200" w:firstLine="3360"/>
        <w:jc w:val="both"/>
        <w:rPr>
          <w:rFonts w:ascii="Calibri" w:hAnsi="Calibri" w:cs="Calibri"/>
          <w:color w:val="333333"/>
          <w:sz w:val="28"/>
          <w:szCs w:val="28"/>
        </w:rPr>
      </w:pPr>
      <w:r w:rsidRPr="00FB63F8">
        <w:rPr>
          <w:rFonts w:ascii="Calibri" w:hAnsi="Calibri" w:cs="Calibri"/>
          <w:color w:val="333333"/>
          <w:sz w:val="28"/>
          <w:szCs w:val="28"/>
        </w:rPr>
        <w:t> </w:t>
      </w:r>
      <w:r w:rsidRPr="00FB63F8">
        <w:rPr>
          <w:rFonts w:ascii="宋体" w:eastAsia="宋体" w:hAnsi="宋体" w:cs="宋体" w:hint="eastAsia"/>
          <w:color w:val="333333"/>
          <w:sz w:val="28"/>
          <w:szCs w:val="28"/>
        </w:rPr>
        <w:t>苏州市工程造价管理处</w:t>
      </w:r>
      <w:r w:rsidRPr="00FB63F8">
        <w:rPr>
          <w:rFonts w:ascii="Calibri" w:hAnsi="Calibri" w:cs="Calibri"/>
          <w:color w:val="333333"/>
          <w:sz w:val="28"/>
          <w:szCs w:val="28"/>
        </w:rPr>
        <w:t xml:space="preserve">                                 </w:t>
      </w:r>
      <w:r w:rsidRPr="00FB63F8">
        <w:rPr>
          <w:rFonts w:ascii="Calibri" w:hAnsi="Calibri" w:cs="Calibri" w:hint="eastAsia"/>
          <w:color w:val="333333"/>
          <w:sz w:val="28"/>
          <w:szCs w:val="28"/>
        </w:rPr>
        <w:t xml:space="preserve">     </w:t>
      </w:r>
    </w:p>
    <w:p w:rsidR="00950425" w:rsidRPr="00FB63F8" w:rsidRDefault="00090164" w:rsidP="00FB63F8">
      <w:pPr>
        <w:pStyle w:val="a3"/>
        <w:widowControl/>
        <w:spacing w:beforeAutospacing="0" w:afterAutospacing="0"/>
        <w:ind w:firstLineChars="1300" w:firstLine="364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FB63F8">
        <w:rPr>
          <w:rFonts w:ascii="Calibri" w:hAnsi="Calibri" w:cs="Calibri"/>
          <w:color w:val="333333"/>
          <w:sz w:val="28"/>
          <w:szCs w:val="28"/>
        </w:rPr>
        <w:t>202</w:t>
      </w:r>
      <w:r w:rsidRPr="00FB63F8">
        <w:rPr>
          <w:rFonts w:ascii="Calibri" w:hAnsi="Calibri" w:cs="Calibri" w:hint="eastAsia"/>
          <w:color w:val="333333"/>
          <w:sz w:val="28"/>
          <w:szCs w:val="28"/>
        </w:rPr>
        <w:t>4</w:t>
      </w:r>
      <w:r w:rsidRPr="00FB63F8">
        <w:rPr>
          <w:rFonts w:ascii="宋体" w:eastAsia="宋体" w:hAnsi="宋体" w:cs="宋体" w:hint="eastAsia"/>
          <w:color w:val="333333"/>
          <w:sz w:val="28"/>
          <w:szCs w:val="28"/>
        </w:rPr>
        <w:t>年</w:t>
      </w:r>
      <w:r w:rsidRPr="00FB63F8">
        <w:rPr>
          <w:rFonts w:ascii="Calibri" w:hAnsi="Calibri" w:cs="Calibri"/>
          <w:color w:val="333333"/>
          <w:sz w:val="28"/>
          <w:szCs w:val="28"/>
        </w:rPr>
        <w:t>12</w:t>
      </w:r>
      <w:r w:rsidRPr="00FB63F8">
        <w:rPr>
          <w:rFonts w:ascii="宋体" w:eastAsia="宋体" w:hAnsi="宋体" w:cs="宋体" w:hint="eastAsia"/>
          <w:color w:val="333333"/>
          <w:sz w:val="28"/>
          <w:szCs w:val="28"/>
        </w:rPr>
        <w:t>月</w:t>
      </w:r>
      <w:r w:rsidRPr="00FB63F8">
        <w:rPr>
          <w:rFonts w:ascii="宋体" w:eastAsia="宋体" w:hAnsi="宋体" w:cs="宋体" w:hint="eastAsia"/>
          <w:color w:val="333333"/>
          <w:sz w:val="28"/>
          <w:szCs w:val="28"/>
        </w:rPr>
        <w:t>1</w:t>
      </w:r>
      <w:r w:rsidRPr="00FB63F8">
        <w:rPr>
          <w:rFonts w:ascii="Calibri" w:hAnsi="Calibri" w:cs="Calibri"/>
          <w:color w:val="333333"/>
          <w:sz w:val="28"/>
          <w:szCs w:val="28"/>
        </w:rPr>
        <w:t>9</w:t>
      </w:r>
      <w:r w:rsidRPr="00FB63F8">
        <w:rPr>
          <w:rFonts w:ascii="宋体" w:eastAsia="宋体" w:hAnsi="宋体" w:cs="宋体" w:hint="eastAsia"/>
          <w:color w:val="333333"/>
          <w:sz w:val="28"/>
          <w:szCs w:val="28"/>
        </w:rPr>
        <w:t>日</w:t>
      </w:r>
      <w:bookmarkEnd w:id="0"/>
    </w:p>
    <w:sectPr w:rsidR="00950425" w:rsidRPr="00FB63F8" w:rsidSect="00950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164" w:rsidRDefault="00090164" w:rsidP="00FB63F8">
      <w:r>
        <w:separator/>
      </w:r>
    </w:p>
  </w:endnote>
  <w:endnote w:type="continuationSeparator" w:id="0">
    <w:p w:rsidR="00090164" w:rsidRDefault="00090164" w:rsidP="00FB63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164" w:rsidRDefault="00090164" w:rsidP="00FB63F8">
      <w:r>
        <w:separator/>
      </w:r>
    </w:p>
  </w:footnote>
  <w:footnote w:type="continuationSeparator" w:id="0">
    <w:p w:rsidR="00090164" w:rsidRDefault="00090164" w:rsidP="00FB63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419F4297"/>
    <w:rsid w:val="00090164"/>
    <w:rsid w:val="00950425"/>
    <w:rsid w:val="00FB63F8"/>
    <w:rsid w:val="0C030E8C"/>
    <w:rsid w:val="207237B3"/>
    <w:rsid w:val="2E9446DE"/>
    <w:rsid w:val="3B5814BE"/>
    <w:rsid w:val="419F4297"/>
    <w:rsid w:val="5FA55FA6"/>
    <w:rsid w:val="65366077"/>
    <w:rsid w:val="75740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042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950425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font21">
    <w:name w:val="font21"/>
    <w:basedOn w:val="a0"/>
    <w:qFormat/>
    <w:rsid w:val="00950425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sid w:val="00950425"/>
    <w:rPr>
      <w:rFonts w:ascii="Arial Unicode MS" w:eastAsia="Arial Unicode MS" w:hAnsi="Arial Unicode MS" w:cs="Arial Unicode MS" w:hint="default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sid w:val="00950425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sid w:val="00950425"/>
    <w:rPr>
      <w:rFonts w:ascii="Arial Unicode MS" w:eastAsia="Arial Unicode MS" w:hAnsi="Arial Unicode MS" w:cs="Arial Unicode MS" w:hint="default"/>
      <w:color w:val="000000"/>
      <w:sz w:val="20"/>
      <w:szCs w:val="20"/>
      <w:u w:val="none"/>
    </w:rPr>
  </w:style>
  <w:style w:type="paragraph" w:styleId="a4">
    <w:name w:val="header"/>
    <w:basedOn w:val="a"/>
    <w:link w:val="Char"/>
    <w:rsid w:val="00FB63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B63F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FB63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B63F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468</Words>
  <Characters>975</Characters>
  <Application>Microsoft Office Word</Application>
  <DocSecurity>0</DocSecurity>
  <Lines>195</Lines>
  <Paragraphs>240</Paragraphs>
  <ScaleCrop>false</ScaleCrop>
  <Company>微软中国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井杰</dc:creator>
  <cp:lastModifiedBy>User</cp:lastModifiedBy>
  <cp:revision>3</cp:revision>
  <dcterms:created xsi:type="dcterms:W3CDTF">2024-12-19T01:30:00Z</dcterms:created>
  <dcterms:modified xsi:type="dcterms:W3CDTF">2024-12-19T07:14:00Z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2052-12.8.2.16981</vt:lpwstr>
  </property>
  <property fmtid="{D5CDD505-2E9C-101B-9397-08002B2CF9AE}" pid="3" name="ICV">
    <vt:lpwstr>D180C0D6AD964713B77EF8544572BBA8_11</vt:lpwstr>
  </property>
</Properties>
</file>